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52" w:rsidRPr="00BA0D65" w:rsidRDefault="00BA0D65" w:rsidP="00BA0D65">
      <w:pPr>
        <w:jc w:val="center"/>
        <w:rPr>
          <w:rFonts w:ascii="Century Gothic" w:hAnsi="Century Gothic"/>
          <w:sz w:val="48"/>
          <w:szCs w:val="48"/>
        </w:rPr>
      </w:pPr>
      <w:r w:rsidRPr="00BA0D65">
        <w:rPr>
          <w:rFonts w:ascii="Century Gothic" w:hAnsi="Century Gothic"/>
          <w:sz w:val="48"/>
          <w:szCs w:val="48"/>
        </w:rPr>
        <w:t>Zoning Ordinance Amendment</w:t>
      </w:r>
    </w:p>
    <w:p w:rsidR="00BA0D65" w:rsidRDefault="00BA0D65" w:rsidP="00062703">
      <w:pPr>
        <w:spacing w:after="0"/>
        <w:jc w:val="center"/>
        <w:rPr>
          <w:rFonts w:ascii="Century Gothic" w:hAnsi="Century Gothic"/>
          <w:sz w:val="44"/>
          <w:szCs w:val="44"/>
        </w:rPr>
      </w:pPr>
      <w:r w:rsidRPr="00BA0D65">
        <w:rPr>
          <w:rFonts w:ascii="Century Gothic" w:hAnsi="Century Gothic"/>
          <w:sz w:val="44"/>
          <w:szCs w:val="44"/>
        </w:rPr>
        <w:t>Listening Session Notes</w:t>
      </w:r>
    </w:p>
    <w:p w:rsidR="00BA0D65" w:rsidRDefault="00BA0D65" w:rsidP="00BA0D65">
      <w:pPr>
        <w:jc w:val="center"/>
        <w:rPr>
          <w:rFonts w:ascii="Century Gothic" w:hAnsi="Century Gothic"/>
          <w:sz w:val="44"/>
          <w:szCs w:val="44"/>
        </w:rPr>
      </w:pPr>
    </w:p>
    <w:p w:rsidR="00BA0D65" w:rsidRPr="00BF17E8" w:rsidRDefault="00E122E1" w:rsidP="00BA0D65">
      <w:pPr>
        <w:rPr>
          <w:rFonts w:ascii="Century Gothic" w:hAnsi="Century Gothic"/>
          <w:b/>
          <w:sz w:val="24"/>
          <w:szCs w:val="24"/>
        </w:rPr>
      </w:pPr>
      <w:r>
        <w:rPr>
          <w:rFonts w:ascii="Century Gothic" w:hAnsi="Century Gothic"/>
          <w:b/>
          <w:sz w:val="24"/>
          <w:szCs w:val="24"/>
        </w:rPr>
        <w:t xml:space="preserve">May </w:t>
      </w:r>
      <w:r w:rsidR="00916333">
        <w:rPr>
          <w:rFonts w:ascii="Century Gothic" w:hAnsi="Century Gothic"/>
          <w:b/>
          <w:sz w:val="24"/>
          <w:szCs w:val="24"/>
        </w:rPr>
        <w:t>18</w:t>
      </w:r>
      <w:r w:rsidR="00BA0D65" w:rsidRPr="00BF17E8">
        <w:rPr>
          <w:rFonts w:ascii="Century Gothic" w:hAnsi="Century Gothic"/>
          <w:b/>
          <w:sz w:val="24"/>
          <w:szCs w:val="24"/>
        </w:rPr>
        <w:t>, 2021</w:t>
      </w:r>
      <w:r>
        <w:rPr>
          <w:rFonts w:ascii="Century Gothic" w:hAnsi="Century Gothic"/>
          <w:b/>
          <w:sz w:val="24"/>
          <w:szCs w:val="24"/>
        </w:rPr>
        <w:t xml:space="preserve"> </w:t>
      </w:r>
    </w:p>
    <w:p w:rsidR="00E956D1" w:rsidRDefault="00BA0D65" w:rsidP="00C0146B">
      <w:pPr>
        <w:jc w:val="both"/>
        <w:rPr>
          <w:rFonts w:ascii="Century Gothic" w:hAnsi="Century Gothic"/>
          <w:sz w:val="24"/>
          <w:szCs w:val="24"/>
        </w:rPr>
      </w:pPr>
      <w:r w:rsidRPr="00BF17E8">
        <w:rPr>
          <w:rFonts w:ascii="Century Gothic" w:hAnsi="Century Gothic"/>
          <w:sz w:val="24"/>
          <w:szCs w:val="24"/>
        </w:rPr>
        <w:t xml:space="preserve">Attendees: </w:t>
      </w:r>
      <w:r w:rsidR="00916333">
        <w:rPr>
          <w:rFonts w:ascii="Century Gothic" w:hAnsi="Century Gothic"/>
          <w:sz w:val="24"/>
          <w:szCs w:val="24"/>
        </w:rPr>
        <w:t xml:space="preserve">James Craft (DEQ), Mary Anne Nelson (DEQ), Albert Crawshaw (DEQ), Aaron Scheff (DEQ), Jason Pappani (DEQ), Beth Spelsberg (DEQ), </w:t>
      </w:r>
      <w:r w:rsidR="004E5A2C">
        <w:rPr>
          <w:rFonts w:ascii="Century Gothic" w:hAnsi="Century Gothic"/>
          <w:sz w:val="24"/>
          <w:szCs w:val="24"/>
        </w:rPr>
        <w:t xml:space="preserve">Michelle Dale (DEQ), Lance Holloway (DEQ), </w:t>
      </w:r>
      <w:r w:rsidR="00324A20">
        <w:rPr>
          <w:rFonts w:ascii="Century Gothic" w:hAnsi="Century Gothic"/>
          <w:sz w:val="24"/>
          <w:szCs w:val="24"/>
        </w:rPr>
        <w:t xml:space="preserve">Jerri Henry (DEQ), </w:t>
      </w:r>
      <w:r w:rsidR="00916333">
        <w:rPr>
          <w:rFonts w:ascii="Century Gothic" w:hAnsi="Century Gothic"/>
          <w:sz w:val="24"/>
          <w:szCs w:val="24"/>
        </w:rPr>
        <w:t xml:space="preserve">Shawn Benner (BSU), Craig Tesch (IDWR), </w:t>
      </w:r>
      <w:r w:rsidR="004E5A2C">
        <w:rPr>
          <w:rFonts w:ascii="Century Gothic" w:hAnsi="Century Gothic"/>
          <w:sz w:val="24"/>
          <w:szCs w:val="24"/>
        </w:rPr>
        <w:t xml:space="preserve">Kate Harris (Boise City), </w:t>
      </w:r>
      <w:r w:rsidR="00916333">
        <w:rPr>
          <w:rFonts w:ascii="Century Gothic" w:hAnsi="Century Gothic"/>
          <w:sz w:val="24"/>
          <w:szCs w:val="24"/>
        </w:rPr>
        <w:t xml:space="preserve">John Roldan (Boise City), Colin Schmidt (Garden City), </w:t>
      </w:r>
      <w:r w:rsidR="004E5A2C">
        <w:rPr>
          <w:rFonts w:ascii="Century Gothic" w:hAnsi="Century Gothic"/>
          <w:sz w:val="24"/>
          <w:szCs w:val="24"/>
        </w:rPr>
        <w:t xml:space="preserve">Marie Kellner (Idaho Conservation League), Tamsen Binggeli (TO Engineers), </w:t>
      </w:r>
      <w:r w:rsidR="00916333">
        <w:rPr>
          <w:rFonts w:ascii="Century Gothic" w:hAnsi="Century Gothic"/>
          <w:sz w:val="24"/>
          <w:szCs w:val="24"/>
        </w:rPr>
        <w:t xml:space="preserve"> </w:t>
      </w:r>
    </w:p>
    <w:p w:rsidR="003C0342" w:rsidRDefault="003005B4" w:rsidP="003C0342">
      <w:pPr>
        <w:rPr>
          <w:rFonts w:ascii="Century Gothic" w:hAnsi="Century Gothic"/>
          <w:b/>
          <w:sz w:val="24"/>
          <w:szCs w:val="24"/>
        </w:rPr>
      </w:pPr>
      <w:r>
        <w:rPr>
          <w:rFonts w:ascii="Century Gothic" w:hAnsi="Century Gothic"/>
          <w:b/>
          <w:sz w:val="24"/>
          <w:szCs w:val="24"/>
        </w:rPr>
        <w:t>What</w:t>
      </w:r>
      <w:r w:rsidR="00937A90">
        <w:rPr>
          <w:rFonts w:ascii="Century Gothic" w:hAnsi="Century Gothic"/>
          <w:b/>
          <w:sz w:val="24"/>
          <w:szCs w:val="24"/>
        </w:rPr>
        <w:t xml:space="preserve"> is and</w:t>
      </w:r>
      <w:r>
        <w:rPr>
          <w:rFonts w:ascii="Century Gothic" w:hAnsi="Century Gothic"/>
          <w:b/>
          <w:sz w:val="24"/>
          <w:szCs w:val="24"/>
        </w:rPr>
        <w:t xml:space="preserve"> isn’t working well with the </w:t>
      </w:r>
      <w:r w:rsidR="00BE57E7">
        <w:rPr>
          <w:rFonts w:ascii="Century Gothic" w:hAnsi="Century Gothic"/>
          <w:b/>
          <w:sz w:val="24"/>
          <w:szCs w:val="24"/>
        </w:rPr>
        <w:t>existing Zoning Ordinance</w:t>
      </w:r>
      <w:r w:rsidR="003C0342">
        <w:rPr>
          <w:rFonts w:ascii="Century Gothic" w:hAnsi="Century Gothic"/>
          <w:b/>
          <w:sz w:val="24"/>
          <w:szCs w:val="24"/>
        </w:rPr>
        <w:t xml:space="preserve">? </w:t>
      </w:r>
    </w:p>
    <w:p w:rsidR="004E5A2C" w:rsidRDefault="004E5A2C" w:rsidP="00937A90">
      <w:pPr>
        <w:jc w:val="both"/>
        <w:rPr>
          <w:rFonts w:ascii="Century Gothic" w:hAnsi="Century Gothic"/>
          <w:color w:val="000000" w:themeColor="text1"/>
          <w:sz w:val="24"/>
          <w:szCs w:val="24"/>
        </w:rPr>
      </w:pPr>
      <w:r w:rsidRPr="004E5A2C">
        <w:rPr>
          <w:rFonts w:ascii="Century Gothic" w:hAnsi="Century Gothic"/>
          <w:color w:val="000000" w:themeColor="text1"/>
          <w:sz w:val="24"/>
          <w:szCs w:val="24"/>
        </w:rPr>
        <w:t xml:space="preserve">Marie Kellner said she would like the Code to encourage water conservation, as Idahoans currently use more water per capita on domestic uses than any other state according to the USGS. She suggested requiring more drought tolerant landscaping as one means of reducing water use.  </w:t>
      </w:r>
    </w:p>
    <w:p w:rsidR="00B32D5D" w:rsidRDefault="004E5A2C"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Aaron Scheff </w:t>
      </w:r>
      <w:r w:rsidR="00737BE0">
        <w:rPr>
          <w:rFonts w:ascii="Century Gothic" w:hAnsi="Century Gothic"/>
          <w:color w:val="000000" w:themeColor="text1"/>
          <w:sz w:val="24"/>
          <w:szCs w:val="24"/>
        </w:rPr>
        <w:t>noted that there was a large nitrate priority area</w:t>
      </w:r>
      <w:r w:rsidR="00BB6092">
        <w:rPr>
          <w:rFonts w:ascii="Century Gothic" w:hAnsi="Century Gothic"/>
          <w:color w:val="000000" w:themeColor="text1"/>
          <w:sz w:val="24"/>
          <w:szCs w:val="24"/>
        </w:rPr>
        <w:t xml:space="preserve">, in which groundwater </w:t>
      </w:r>
      <w:r w:rsidR="00B32D5D">
        <w:rPr>
          <w:rFonts w:ascii="Century Gothic" w:hAnsi="Century Gothic"/>
          <w:color w:val="000000" w:themeColor="text1"/>
          <w:sz w:val="24"/>
          <w:szCs w:val="24"/>
        </w:rPr>
        <w:t>contained elevated levels of nitrate,</w:t>
      </w:r>
      <w:r w:rsidR="00737BE0">
        <w:rPr>
          <w:rFonts w:ascii="Century Gothic" w:hAnsi="Century Gothic"/>
          <w:color w:val="000000" w:themeColor="text1"/>
          <w:sz w:val="24"/>
          <w:szCs w:val="24"/>
        </w:rPr>
        <w:t xml:space="preserve"> covering portions of Ada and Canyon County</w:t>
      </w:r>
      <w:r w:rsidR="00B32D5D">
        <w:rPr>
          <w:rFonts w:ascii="Century Gothic" w:hAnsi="Century Gothic"/>
          <w:color w:val="000000" w:themeColor="text1"/>
          <w:sz w:val="24"/>
          <w:szCs w:val="24"/>
        </w:rPr>
        <w:t>. He would like the County to limit new septic systems as much as possible due to the amount of nitrates they contribute to groundwater. He would like new develop</w:t>
      </w:r>
      <w:r w:rsidR="00C95AFA">
        <w:rPr>
          <w:rFonts w:ascii="Century Gothic" w:hAnsi="Century Gothic"/>
          <w:color w:val="000000" w:themeColor="text1"/>
          <w:sz w:val="24"/>
          <w:szCs w:val="24"/>
        </w:rPr>
        <w:t>ment</w:t>
      </w:r>
      <w:r w:rsidR="00B32D5D">
        <w:rPr>
          <w:rFonts w:ascii="Century Gothic" w:hAnsi="Century Gothic"/>
          <w:color w:val="000000" w:themeColor="text1"/>
          <w:sz w:val="24"/>
          <w:szCs w:val="24"/>
        </w:rPr>
        <w:t xml:space="preserve"> to utilize wastewater systems wherever possible, and for the County to consider ways to reuse gray water for such things as irrigation.</w:t>
      </w:r>
    </w:p>
    <w:p w:rsidR="00B32D5D" w:rsidRDefault="00B32D5D"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Mary Anne Nelson also said she would like to see septic systems limited as much as possible due to their impacts on water quality. She also said stormwater runoff from new development was a concern, as it has the potential to carry pollution and contaminants into the water system. She said she would like to see the County require more pervious surfaces with new development</w:t>
      </w:r>
      <w:r w:rsidR="00461136">
        <w:rPr>
          <w:rFonts w:ascii="Century Gothic" w:hAnsi="Century Gothic"/>
          <w:color w:val="000000" w:themeColor="text1"/>
          <w:sz w:val="24"/>
          <w:szCs w:val="24"/>
        </w:rPr>
        <w:t xml:space="preserve">. </w:t>
      </w:r>
    </w:p>
    <w:p w:rsidR="00461136" w:rsidRDefault="00B32D5D"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John Roldan said he would like to see applicants provide more transparency and more details on where the water serving new development will come from. He said he would like to see more xeriscaping and native plans required for new development without surface water rights. </w:t>
      </w:r>
      <w:r w:rsidR="00461136">
        <w:rPr>
          <w:rFonts w:ascii="Century Gothic" w:hAnsi="Century Gothic"/>
          <w:color w:val="000000" w:themeColor="text1"/>
          <w:sz w:val="24"/>
          <w:szCs w:val="24"/>
        </w:rPr>
        <w:t xml:space="preserve">He said he would like to see the County require properties with existing surface water rights to utilize those water rights prior to accessing groundwater when new development is proposed. </w:t>
      </w:r>
    </w:p>
    <w:p w:rsidR="009C4E70" w:rsidRDefault="009C4E70" w:rsidP="00937A90">
      <w:pPr>
        <w:jc w:val="both"/>
        <w:rPr>
          <w:rFonts w:ascii="Century Gothic" w:hAnsi="Century Gothic"/>
          <w:color w:val="000000" w:themeColor="text1"/>
          <w:sz w:val="24"/>
          <w:szCs w:val="24"/>
        </w:rPr>
      </w:pPr>
    </w:p>
    <w:p w:rsidR="009C4E70" w:rsidRDefault="009C4E70" w:rsidP="00937A90">
      <w:pPr>
        <w:jc w:val="both"/>
        <w:rPr>
          <w:rFonts w:ascii="Century Gothic" w:hAnsi="Century Gothic"/>
          <w:color w:val="000000" w:themeColor="text1"/>
          <w:sz w:val="24"/>
          <w:szCs w:val="24"/>
        </w:rPr>
      </w:pPr>
    </w:p>
    <w:p w:rsidR="009C4E70" w:rsidRDefault="009C4E70" w:rsidP="00937A90">
      <w:pPr>
        <w:jc w:val="both"/>
        <w:rPr>
          <w:rFonts w:ascii="Century Gothic" w:hAnsi="Century Gothic"/>
          <w:color w:val="000000" w:themeColor="text1"/>
          <w:sz w:val="24"/>
          <w:szCs w:val="24"/>
        </w:rPr>
      </w:pPr>
    </w:p>
    <w:p w:rsidR="009C4E70" w:rsidRDefault="009C4E70" w:rsidP="009C4E70">
      <w:pPr>
        <w:rPr>
          <w:rFonts w:ascii="Century Gothic" w:hAnsi="Century Gothic"/>
          <w:b/>
          <w:sz w:val="24"/>
          <w:szCs w:val="24"/>
        </w:rPr>
      </w:pPr>
      <w:r>
        <w:rPr>
          <w:rFonts w:ascii="Century Gothic" w:hAnsi="Century Gothic"/>
          <w:b/>
          <w:sz w:val="24"/>
          <w:szCs w:val="24"/>
        </w:rPr>
        <w:lastRenderedPageBreak/>
        <w:t xml:space="preserve">Are there any specific design standards that the County needs to tune up? </w:t>
      </w:r>
    </w:p>
    <w:p w:rsidR="009C4E70" w:rsidRDefault="00461136"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Tamsen Binggeli said she supports the idea of clustering lots closer together in order to preserve open space and reduce impervious surfaces. She also said she would like the County to require new development to retai</w:t>
      </w:r>
      <w:r w:rsidR="009C4E70">
        <w:rPr>
          <w:rFonts w:ascii="Century Gothic" w:hAnsi="Century Gothic"/>
          <w:color w:val="000000" w:themeColor="text1"/>
          <w:sz w:val="24"/>
          <w:szCs w:val="24"/>
        </w:rPr>
        <w:t>n</w:t>
      </w:r>
      <w:r>
        <w:rPr>
          <w:rFonts w:ascii="Century Gothic" w:hAnsi="Century Gothic"/>
          <w:color w:val="000000" w:themeColor="text1"/>
          <w:sz w:val="24"/>
          <w:szCs w:val="24"/>
        </w:rPr>
        <w:t xml:space="preserve"> stormwater on site. </w:t>
      </w:r>
      <w:r w:rsidR="009C4E70">
        <w:rPr>
          <w:rFonts w:ascii="Century Gothic" w:hAnsi="Century Gothic"/>
          <w:color w:val="000000" w:themeColor="text1"/>
          <w:sz w:val="24"/>
          <w:szCs w:val="24"/>
        </w:rPr>
        <w:t xml:space="preserve">She recommended the County consider maximum parking requirements as a means of reducing impervious surfaces, and potentially requiring pervious parking spaces when a large amount of parking is proposed.  </w:t>
      </w:r>
      <w:r>
        <w:rPr>
          <w:rFonts w:ascii="Century Gothic" w:hAnsi="Century Gothic"/>
          <w:color w:val="000000" w:themeColor="text1"/>
          <w:sz w:val="24"/>
          <w:szCs w:val="24"/>
        </w:rPr>
        <w:t xml:space="preserve"> </w:t>
      </w:r>
    </w:p>
    <w:p w:rsidR="009C4E70" w:rsidRDefault="009C4E70"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Kate Harris said she would like the County to adopt a Boise River Overlay similar to Boise’s in order to provide additional protection to the Boise River. She said this could include different levels of protection for different sections of the river to ensure areas important to wildlife habitat can be adequately protected. </w:t>
      </w:r>
    </w:p>
    <w:p w:rsidR="00765300" w:rsidRDefault="009C4E70"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Tamsen </w:t>
      </w:r>
      <w:r>
        <w:rPr>
          <w:rFonts w:ascii="Century Gothic" w:hAnsi="Century Gothic"/>
          <w:color w:val="000000" w:themeColor="text1"/>
          <w:sz w:val="24"/>
          <w:szCs w:val="24"/>
        </w:rPr>
        <w:t>Binggeli</w:t>
      </w:r>
      <w:r>
        <w:rPr>
          <w:rFonts w:ascii="Century Gothic" w:hAnsi="Century Gothic"/>
          <w:color w:val="000000" w:themeColor="text1"/>
          <w:sz w:val="24"/>
          <w:szCs w:val="24"/>
        </w:rPr>
        <w:t xml:space="preserve"> agreed a Boise River Overlay similar to Boise’s would be important. She suggested the County adopt the same requirements as Boise so that developers </w:t>
      </w:r>
      <w:r w:rsidR="00590CA2">
        <w:rPr>
          <w:rFonts w:ascii="Century Gothic" w:hAnsi="Century Gothic"/>
          <w:color w:val="000000" w:themeColor="text1"/>
          <w:sz w:val="24"/>
          <w:szCs w:val="24"/>
        </w:rPr>
        <w:t xml:space="preserve">could use one consistent set of guidelines when working in both jurisdictions. She mentioned that a developer of a recent subdivision near the river had advertised the large open space setback required from the river as an amenity for future residents. </w:t>
      </w:r>
    </w:p>
    <w:p w:rsidR="00C049F4" w:rsidRDefault="00041FA8"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Mary Anne Nelson</w:t>
      </w:r>
      <w:r>
        <w:rPr>
          <w:rFonts w:ascii="Century Gothic" w:hAnsi="Century Gothic"/>
          <w:color w:val="000000" w:themeColor="text1"/>
          <w:sz w:val="24"/>
          <w:szCs w:val="24"/>
        </w:rPr>
        <w:t xml:space="preserve"> suggested new development be required to provide a certain percentage of green infrastructure in order to help with water quality and quantity.</w:t>
      </w:r>
    </w:p>
    <w:p w:rsidR="00C95AFA" w:rsidRDefault="009309E8"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Aaron Scheff seconded this idea and said that the U.S. Green Building Council had a good template to use for green infrastructure. </w:t>
      </w:r>
      <w:r w:rsidR="00041FA8">
        <w:rPr>
          <w:rFonts w:ascii="Century Gothic" w:hAnsi="Century Gothic"/>
          <w:color w:val="000000" w:themeColor="text1"/>
          <w:sz w:val="24"/>
          <w:szCs w:val="24"/>
        </w:rPr>
        <w:t xml:space="preserve"> </w:t>
      </w:r>
    </w:p>
    <w:p w:rsidR="009309E8" w:rsidRDefault="009309E8"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Mary Anne Nelson said that clustering lots was a good idea as long as the lots were connected to a wastewater system and not on septic systems. </w:t>
      </w:r>
    </w:p>
    <w:p w:rsidR="00C95AFA" w:rsidRDefault="00C95AFA" w:rsidP="00C95AFA">
      <w:pPr>
        <w:rPr>
          <w:rFonts w:ascii="Century Gothic" w:hAnsi="Century Gothic"/>
          <w:color w:val="000000" w:themeColor="text1"/>
          <w:sz w:val="24"/>
          <w:szCs w:val="24"/>
        </w:rPr>
      </w:pPr>
      <w:r w:rsidRPr="00FB0200">
        <w:rPr>
          <w:rFonts w:ascii="Century Gothic" w:hAnsi="Century Gothic"/>
          <w:b/>
          <w:color w:val="000000" w:themeColor="text1"/>
          <w:sz w:val="24"/>
          <w:szCs w:val="24"/>
        </w:rPr>
        <w:t>Are there any uses that are a concern, or that the Zoning Ordinance should do a better job of accom</w:t>
      </w:r>
      <w:r>
        <w:rPr>
          <w:rFonts w:ascii="Century Gothic" w:hAnsi="Century Gothic"/>
          <w:b/>
          <w:color w:val="000000" w:themeColor="text1"/>
          <w:sz w:val="24"/>
          <w:szCs w:val="24"/>
        </w:rPr>
        <w:t>m</w:t>
      </w:r>
      <w:r w:rsidRPr="00FB0200">
        <w:rPr>
          <w:rFonts w:ascii="Century Gothic" w:hAnsi="Century Gothic"/>
          <w:b/>
          <w:color w:val="000000" w:themeColor="text1"/>
          <w:sz w:val="24"/>
          <w:szCs w:val="24"/>
        </w:rPr>
        <w:t xml:space="preserve">odating? </w:t>
      </w:r>
      <w:r>
        <w:rPr>
          <w:rFonts w:ascii="Century Gothic" w:hAnsi="Century Gothic"/>
          <w:color w:val="000000" w:themeColor="text1"/>
          <w:sz w:val="24"/>
          <w:szCs w:val="24"/>
        </w:rPr>
        <w:t xml:space="preserve"> </w:t>
      </w:r>
    </w:p>
    <w:p w:rsidR="002260B1" w:rsidRDefault="009309E8"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Aaron Scheff suggested the County not just rely on State Law when it came to water quality, and that it should seek to limit new septic systems as much as possible in order to provide a better long-term outcome for water quality in Ada County. He also suggested that the County mail out </w:t>
      </w:r>
      <w:r w:rsidR="002260B1">
        <w:rPr>
          <w:rFonts w:ascii="Century Gothic" w:hAnsi="Century Gothic"/>
          <w:color w:val="000000" w:themeColor="text1"/>
          <w:sz w:val="24"/>
          <w:szCs w:val="24"/>
        </w:rPr>
        <w:t>a specific list of</w:t>
      </w:r>
      <w:r>
        <w:rPr>
          <w:rFonts w:ascii="Century Gothic" w:hAnsi="Century Gothic"/>
          <w:color w:val="000000" w:themeColor="text1"/>
          <w:sz w:val="24"/>
          <w:szCs w:val="24"/>
        </w:rPr>
        <w:t xml:space="preserve"> questions to </w:t>
      </w:r>
      <w:r w:rsidR="00C95AFA">
        <w:rPr>
          <w:rFonts w:ascii="Century Gothic" w:hAnsi="Century Gothic"/>
          <w:color w:val="000000" w:themeColor="text1"/>
          <w:sz w:val="24"/>
          <w:szCs w:val="24"/>
        </w:rPr>
        <w:t>relevant</w:t>
      </w:r>
      <w:r w:rsidR="002260B1">
        <w:rPr>
          <w:rFonts w:ascii="Century Gothic" w:hAnsi="Century Gothic"/>
          <w:color w:val="000000" w:themeColor="text1"/>
          <w:sz w:val="24"/>
          <w:szCs w:val="24"/>
        </w:rPr>
        <w:t xml:space="preserve"> agencies in order to get more detailed feedback on potential Code amendments related water quality and conservation. </w:t>
      </w:r>
      <w:r>
        <w:rPr>
          <w:rFonts w:ascii="Century Gothic" w:hAnsi="Century Gothic"/>
          <w:color w:val="000000" w:themeColor="text1"/>
          <w:sz w:val="24"/>
          <w:szCs w:val="24"/>
        </w:rPr>
        <w:t xml:space="preserve">  </w:t>
      </w:r>
    </w:p>
    <w:p w:rsidR="002260B1" w:rsidRDefault="002260B1"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Shawn Benner said that septic systems pose a long-term threat to water quality due to the nitrates they release into the water supply. Because of this he said the County should discourage new septic systems. </w:t>
      </w:r>
    </w:p>
    <w:p w:rsidR="00B92D08" w:rsidRDefault="002260B1"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Mary Anne Nelson suggested the County consider an ordinance requiring subdivisions utilizing septic systems to connect into </w:t>
      </w:r>
      <w:r w:rsidR="00B92D08">
        <w:rPr>
          <w:rFonts w:ascii="Century Gothic" w:hAnsi="Century Gothic"/>
          <w:color w:val="000000" w:themeColor="text1"/>
          <w:sz w:val="24"/>
          <w:szCs w:val="24"/>
        </w:rPr>
        <w:t xml:space="preserve">sewer once sewer lines arrive in the area. </w:t>
      </w:r>
    </w:p>
    <w:p w:rsidR="00C95AFA" w:rsidRDefault="00C95AFA" w:rsidP="00937A90">
      <w:pPr>
        <w:jc w:val="both"/>
        <w:rPr>
          <w:rFonts w:ascii="Century Gothic" w:hAnsi="Century Gothic"/>
          <w:color w:val="000000" w:themeColor="text1"/>
          <w:sz w:val="24"/>
          <w:szCs w:val="24"/>
        </w:rPr>
      </w:pPr>
    </w:p>
    <w:p w:rsidR="00C95AFA" w:rsidRDefault="00B92D08"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lastRenderedPageBreak/>
        <w:t xml:space="preserve">Shawn Benner thought applicants should be required to provide more detail on the source of the water that would be used to service new development. He noted that new development on agricultural lands would have a smaller impact on the County’s water supply as it would largely use water that was already being used to water crops, while new development on dry lands would require </w:t>
      </w:r>
      <w:bookmarkStart w:id="0" w:name="_GoBack"/>
      <w:bookmarkEnd w:id="0"/>
      <w:r>
        <w:rPr>
          <w:rFonts w:ascii="Century Gothic" w:hAnsi="Century Gothic"/>
          <w:color w:val="000000" w:themeColor="text1"/>
          <w:sz w:val="24"/>
          <w:szCs w:val="24"/>
        </w:rPr>
        <w:t>a new water source.</w:t>
      </w:r>
    </w:p>
    <w:p w:rsidR="00B133E4" w:rsidRDefault="00C95AFA" w:rsidP="00C95AFA">
      <w:pPr>
        <w:rPr>
          <w:rFonts w:ascii="Century Gothic" w:hAnsi="Century Gothic"/>
          <w:color w:val="000000" w:themeColor="text1"/>
          <w:sz w:val="24"/>
          <w:szCs w:val="24"/>
        </w:rPr>
      </w:pPr>
      <w:r>
        <w:rPr>
          <w:rFonts w:ascii="Century Gothic" w:hAnsi="Century Gothic"/>
          <w:b/>
          <w:sz w:val="24"/>
          <w:szCs w:val="24"/>
        </w:rPr>
        <w:t xml:space="preserve">Are there any standards, topics or innovations missing from the current Zoning Ordinance? </w:t>
      </w:r>
      <w:r w:rsidR="00B92D08">
        <w:rPr>
          <w:rFonts w:ascii="Century Gothic" w:hAnsi="Century Gothic"/>
          <w:color w:val="000000" w:themeColor="text1"/>
          <w:sz w:val="24"/>
          <w:szCs w:val="24"/>
        </w:rPr>
        <w:t xml:space="preserve"> </w:t>
      </w:r>
    </w:p>
    <w:p w:rsidR="00324A20" w:rsidRDefault="00B133E4"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Aaron Scheff recommended the County encourage roofing materials which would reduce heat impacts on the surrounding area. He noted that reducing temperatures in urbanized areas would be better for surface water quality and wildlife within the water. He also suggested the County incentivize</w:t>
      </w:r>
      <w:r w:rsidR="00324A20">
        <w:rPr>
          <w:rFonts w:ascii="Century Gothic" w:hAnsi="Century Gothic"/>
          <w:color w:val="000000" w:themeColor="text1"/>
          <w:sz w:val="24"/>
          <w:szCs w:val="24"/>
        </w:rPr>
        <w:t xml:space="preserve"> xeriscaping and</w:t>
      </w:r>
      <w:r>
        <w:rPr>
          <w:rFonts w:ascii="Century Gothic" w:hAnsi="Century Gothic"/>
          <w:color w:val="000000" w:themeColor="text1"/>
          <w:sz w:val="24"/>
          <w:szCs w:val="24"/>
        </w:rPr>
        <w:t xml:space="preserve"> the installation of solar panels</w:t>
      </w:r>
      <w:r w:rsidR="00324A20">
        <w:rPr>
          <w:rFonts w:ascii="Century Gothic" w:hAnsi="Century Gothic"/>
          <w:color w:val="000000" w:themeColor="text1"/>
          <w:sz w:val="24"/>
          <w:szCs w:val="24"/>
        </w:rPr>
        <w:t xml:space="preserve">. </w:t>
      </w:r>
      <w:r w:rsidR="00B92D08">
        <w:rPr>
          <w:rFonts w:ascii="Century Gothic" w:hAnsi="Century Gothic"/>
          <w:color w:val="000000" w:themeColor="text1"/>
          <w:sz w:val="24"/>
          <w:szCs w:val="24"/>
        </w:rPr>
        <w:t xml:space="preserve"> </w:t>
      </w:r>
    </w:p>
    <w:p w:rsidR="00324A20" w:rsidRDefault="00324A20"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Jerri Henry suggested the County require nutrient pathogen studies whenever new septic systems are being installed. Currently these studies are only required for nitrate priority areas. </w:t>
      </w:r>
      <w:r w:rsidR="00737BE0">
        <w:rPr>
          <w:rFonts w:ascii="Century Gothic" w:hAnsi="Century Gothic"/>
          <w:color w:val="000000" w:themeColor="text1"/>
          <w:sz w:val="24"/>
          <w:szCs w:val="24"/>
        </w:rPr>
        <w:t xml:space="preserve"> </w:t>
      </w:r>
    </w:p>
    <w:p w:rsidR="00937A90" w:rsidRPr="004E5A2C" w:rsidRDefault="00324A20" w:rsidP="00937A90">
      <w:pPr>
        <w:jc w:val="both"/>
        <w:rPr>
          <w:rFonts w:ascii="Century Gothic" w:hAnsi="Century Gothic"/>
          <w:color w:val="000000" w:themeColor="text1"/>
          <w:sz w:val="24"/>
          <w:szCs w:val="24"/>
        </w:rPr>
      </w:pPr>
      <w:r>
        <w:rPr>
          <w:rFonts w:ascii="Century Gothic" w:hAnsi="Century Gothic"/>
          <w:color w:val="000000" w:themeColor="text1"/>
          <w:sz w:val="24"/>
          <w:szCs w:val="24"/>
        </w:rPr>
        <w:t>Tamsen Binggeli</w:t>
      </w:r>
      <w:r>
        <w:rPr>
          <w:rFonts w:ascii="Century Gothic" w:hAnsi="Century Gothic"/>
          <w:color w:val="000000" w:themeColor="text1"/>
          <w:sz w:val="24"/>
          <w:szCs w:val="24"/>
        </w:rPr>
        <w:t xml:space="preserve"> suggested the County consider an ordinance which would </w:t>
      </w:r>
      <w:r w:rsidR="00C95AFA">
        <w:rPr>
          <w:rFonts w:ascii="Century Gothic" w:hAnsi="Century Gothic"/>
          <w:color w:val="000000" w:themeColor="text1"/>
          <w:sz w:val="24"/>
          <w:szCs w:val="24"/>
        </w:rPr>
        <w:t xml:space="preserve">prevent </w:t>
      </w:r>
      <w:r>
        <w:rPr>
          <w:rFonts w:ascii="Century Gothic" w:hAnsi="Century Gothic"/>
          <w:color w:val="000000" w:themeColor="text1"/>
          <w:sz w:val="24"/>
          <w:szCs w:val="24"/>
        </w:rPr>
        <w:t xml:space="preserve">homeowner associations </w:t>
      </w:r>
      <w:r w:rsidR="00C95AFA">
        <w:rPr>
          <w:rFonts w:ascii="Century Gothic" w:hAnsi="Century Gothic"/>
          <w:color w:val="000000" w:themeColor="text1"/>
          <w:sz w:val="24"/>
          <w:szCs w:val="24"/>
        </w:rPr>
        <w:t>from restricting</w:t>
      </w:r>
      <w:r>
        <w:rPr>
          <w:rFonts w:ascii="Century Gothic" w:hAnsi="Century Gothic"/>
          <w:color w:val="000000" w:themeColor="text1"/>
          <w:sz w:val="24"/>
          <w:szCs w:val="24"/>
        </w:rPr>
        <w:t xml:space="preserve"> </w:t>
      </w:r>
      <w:r w:rsidR="00C95AFA">
        <w:rPr>
          <w:rFonts w:ascii="Century Gothic" w:hAnsi="Century Gothic"/>
          <w:color w:val="000000" w:themeColor="text1"/>
          <w:sz w:val="24"/>
          <w:szCs w:val="24"/>
        </w:rPr>
        <w:t xml:space="preserve">the installation of solar panels on homes within their community.  </w:t>
      </w:r>
      <w:r>
        <w:rPr>
          <w:rFonts w:ascii="Century Gothic" w:hAnsi="Century Gothic"/>
          <w:color w:val="000000" w:themeColor="text1"/>
          <w:sz w:val="24"/>
          <w:szCs w:val="24"/>
        </w:rPr>
        <w:t xml:space="preserve"> </w:t>
      </w:r>
      <w:r w:rsidR="004E5A2C" w:rsidRPr="004E5A2C">
        <w:rPr>
          <w:rFonts w:ascii="Century Gothic" w:hAnsi="Century Gothic"/>
          <w:color w:val="000000" w:themeColor="text1"/>
          <w:sz w:val="24"/>
          <w:szCs w:val="24"/>
        </w:rPr>
        <w:t xml:space="preserve"> </w:t>
      </w:r>
    </w:p>
    <w:sectPr w:rsidR="00937A90" w:rsidRPr="004E5A2C" w:rsidSect="00062703">
      <w:pgSz w:w="12240" w:h="15840"/>
      <w:pgMar w:top="1008"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65"/>
    <w:rsid w:val="00007D0F"/>
    <w:rsid w:val="000135E5"/>
    <w:rsid w:val="00036F04"/>
    <w:rsid w:val="00040F15"/>
    <w:rsid w:val="00041F77"/>
    <w:rsid w:val="00041FA8"/>
    <w:rsid w:val="00062703"/>
    <w:rsid w:val="000818CF"/>
    <w:rsid w:val="000B1823"/>
    <w:rsid w:val="000D029C"/>
    <w:rsid w:val="000D5D90"/>
    <w:rsid w:val="000D63A1"/>
    <w:rsid w:val="000E1640"/>
    <w:rsid w:val="000F6F75"/>
    <w:rsid w:val="00105185"/>
    <w:rsid w:val="001924EB"/>
    <w:rsid w:val="002260B1"/>
    <w:rsid w:val="00235C4C"/>
    <w:rsid w:val="00237CF4"/>
    <w:rsid w:val="00253BCB"/>
    <w:rsid w:val="002555D8"/>
    <w:rsid w:val="002A7FEA"/>
    <w:rsid w:val="002F3765"/>
    <w:rsid w:val="003005B4"/>
    <w:rsid w:val="00324A20"/>
    <w:rsid w:val="0035720D"/>
    <w:rsid w:val="003814DA"/>
    <w:rsid w:val="003825C2"/>
    <w:rsid w:val="003C0342"/>
    <w:rsid w:val="00412D33"/>
    <w:rsid w:val="004416B4"/>
    <w:rsid w:val="00443F8A"/>
    <w:rsid w:val="00461136"/>
    <w:rsid w:val="0049633F"/>
    <w:rsid w:val="004A750D"/>
    <w:rsid w:val="004E5A2C"/>
    <w:rsid w:val="005170D2"/>
    <w:rsid w:val="00531979"/>
    <w:rsid w:val="0058109D"/>
    <w:rsid w:val="00585489"/>
    <w:rsid w:val="00590CA2"/>
    <w:rsid w:val="00591521"/>
    <w:rsid w:val="005E7822"/>
    <w:rsid w:val="006666C2"/>
    <w:rsid w:val="0069603F"/>
    <w:rsid w:val="006C0C4E"/>
    <w:rsid w:val="006E0C55"/>
    <w:rsid w:val="00736538"/>
    <w:rsid w:val="00737BE0"/>
    <w:rsid w:val="00765300"/>
    <w:rsid w:val="0076588B"/>
    <w:rsid w:val="00777852"/>
    <w:rsid w:val="007829FB"/>
    <w:rsid w:val="00782AC2"/>
    <w:rsid w:val="007D4A08"/>
    <w:rsid w:val="00803C13"/>
    <w:rsid w:val="00860982"/>
    <w:rsid w:val="0086192E"/>
    <w:rsid w:val="008667D1"/>
    <w:rsid w:val="00867B10"/>
    <w:rsid w:val="00876E13"/>
    <w:rsid w:val="008A47D1"/>
    <w:rsid w:val="008D03A2"/>
    <w:rsid w:val="00916333"/>
    <w:rsid w:val="009309E8"/>
    <w:rsid w:val="00936F31"/>
    <w:rsid w:val="00937A90"/>
    <w:rsid w:val="00955BCD"/>
    <w:rsid w:val="00964D57"/>
    <w:rsid w:val="009B5F86"/>
    <w:rsid w:val="009C4E70"/>
    <w:rsid w:val="009F0F63"/>
    <w:rsid w:val="00A3365D"/>
    <w:rsid w:val="00A524CA"/>
    <w:rsid w:val="00A56559"/>
    <w:rsid w:val="00A9107A"/>
    <w:rsid w:val="00AA0C42"/>
    <w:rsid w:val="00AB10B3"/>
    <w:rsid w:val="00AD2B33"/>
    <w:rsid w:val="00AE5F83"/>
    <w:rsid w:val="00B073E0"/>
    <w:rsid w:val="00B133E4"/>
    <w:rsid w:val="00B23591"/>
    <w:rsid w:val="00B32C71"/>
    <w:rsid w:val="00B32D5D"/>
    <w:rsid w:val="00B42069"/>
    <w:rsid w:val="00B61E1F"/>
    <w:rsid w:val="00B80429"/>
    <w:rsid w:val="00B91462"/>
    <w:rsid w:val="00B92D08"/>
    <w:rsid w:val="00BA0D65"/>
    <w:rsid w:val="00BB6092"/>
    <w:rsid w:val="00BE48FA"/>
    <w:rsid w:val="00BE57E7"/>
    <w:rsid w:val="00BF17E8"/>
    <w:rsid w:val="00C0146B"/>
    <w:rsid w:val="00C049F4"/>
    <w:rsid w:val="00C100E0"/>
    <w:rsid w:val="00C11F1F"/>
    <w:rsid w:val="00C15813"/>
    <w:rsid w:val="00C226D0"/>
    <w:rsid w:val="00C233CB"/>
    <w:rsid w:val="00C95AFA"/>
    <w:rsid w:val="00CC28D7"/>
    <w:rsid w:val="00D62DC0"/>
    <w:rsid w:val="00DE53BD"/>
    <w:rsid w:val="00DF09DA"/>
    <w:rsid w:val="00E122E1"/>
    <w:rsid w:val="00E521DB"/>
    <w:rsid w:val="00E7573B"/>
    <w:rsid w:val="00E77FDE"/>
    <w:rsid w:val="00E829D6"/>
    <w:rsid w:val="00E956D1"/>
    <w:rsid w:val="00ED2022"/>
    <w:rsid w:val="00ED3247"/>
    <w:rsid w:val="00EF3AE1"/>
    <w:rsid w:val="00F05FE9"/>
    <w:rsid w:val="00F577A9"/>
    <w:rsid w:val="00F746B7"/>
    <w:rsid w:val="00F86580"/>
    <w:rsid w:val="00F870CB"/>
    <w:rsid w:val="00FB0200"/>
    <w:rsid w:val="00FB1C71"/>
    <w:rsid w:val="00FB3F81"/>
    <w:rsid w:val="00FC4782"/>
    <w:rsid w:val="00FD4E91"/>
    <w:rsid w:val="00FE48AB"/>
    <w:rsid w:val="00FE737E"/>
    <w:rsid w:val="00FF0A5A"/>
    <w:rsid w:val="00FF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6685C"/>
  <w15:chartTrackingRefBased/>
  <w15:docId w15:val="{62ED2124-AEAC-47E0-A86D-69AC9A7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Moore</dc:creator>
  <cp:keywords/>
  <dc:description/>
  <cp:lastModifiedBy>Brent Moore</cp:lastModifiedBy>
  <cp:revision>3</cp:revision>
  <dcterms:created xsi:type="dcterms:W3CDTF">2021-05-18T19:57:00Z</dcterms:created>
  <dcterms:modified xsi:type="dcterms:W3CDTF">2021-05-19T20:54:00Z</dcterms:modified>
</cp:coreProperties>
</file>