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852" w:rsidRPr="00BA0D65" w:rsidRDefault="00BA0D65" w:rsidP="00BA0D65">
      <w:pPr>
        <w:jc w:val="center"/>
        <w:rPr>
          <w:rFonts w:ascii="Century Gothic" w:hAnsi="Century Gothic"/>
          <w:sz w:val="48"/>
          <w:szCs w:val="48"/>
        </w:rPr>
      </w:pPr>
      <w:r w:rsidRPr="00BA0D65">
        <w:rPr>
          <w:rFonts w:ascii="Century Gothic" w:hAnsi="Century Gothic"/>
          <w:sz w:val="48"/>
          <w:szCs w:val="48"/>
        </w:rPr>
        <w:t>Zoning Ordinance Amendment</w:t>
      </w:r>
    </w:p>
    <w:p w:rsidR="00BA0D65" w:rsidRDefault="00BA0D65" w:rsidP="00BA0D65">
      <w:pPr>
        <w:jc w:val="center"/>
        <w:rPr>
          <w:rFonts w:ascii="Century Gothic" w:hAnsi="Century Gothic"/>
          <w:sz w:val="44"/>
          <w:szCs w:val="44"/>
        </w:rPr>
      </w:pPr>
      <w:r w:rsidRPr="00BA0D65">
        <w:rPr>
          <w:rFonts w:ascii="Century Gothic" w:hAnsi="Century Gothic"/>
          <w:sz w:val="44"/>
          <w:szCs w:val="44"/>
        </w:rPr>
        <w:t>Listening Session Notes</w:t>
      </w:r>
    </w:p>
    <w:p w:rsidR="00BA0D65" w:rsidRDefault="00BA0D65" w:rsidP="00BA0D65">
      <w:pPr>
        <w:jc w:val="center"/>
        <w:rPr>
          <w:rFonts w:ascii="Century Gothic" w:hAnsi="Century Gothic"/>
          <w:sz w:val="44"/>
          <w:szCs w:val="44"/>
        </w:rPr>
      </w:pPr>
    </w:p>
    <w:p w:rsidR="00BA0D65" w:rsidRPr="00BF17E8" w:rsidRDefault="00BA0D65" w:rsidP="00BA0D65">
      <w:pPr>
        <w:rPr>
          <w:rFonts w:ascii="Century Gothic" w:hAnsi="Century Gothic"/>
          <w:b/>
          <w:sz w:val="24"/>
          <w:szCs w:val="24"/>
        </w:rPr>
      </w:pPr>
      <w:r w:rsidRPr="00BF17E8">
        <w:rPr>
          <w:rFonts w:ascii="Century Gothic" w:hAnsi="Century Gothic"/>
          <w:b/>
          <w:sz w:val="24"/>
          <w:szCs w:val="24"/>
        </w:rPr>
        <w:t>March 1</w:t>
      </w:r>
      <w:r w:rsidR="00036F04">
        <w:rPr>
          <w:rFonts w:ascii="Century Gothic" w:hAnsi="Century Gothic"/>
          <w:b/>
          <w:sz w:val="24"/>
          <w:szCs w:val="24"/>
        </w:rPr>
        <w:t>8</w:t>
      </w:r>
      <w:r w:rsidRPr="00BF17E8">
        <w:rPr>
          <w:rFonts w:ascii="Century Gothic" w:hAnsi="Century Gothic"/>
          <w:b/>
          <w:sz w:val="24"/>
          <w:szCs w:val="24"/>
        </w:rPr>
        <w:t>, 2021</w:t>
      </w:r>
    </w:p>
    <w:p w:rsidR="008667D1" w:rsidRDefault="00BA0D65" w:rsidP="00C0146B">
      <w:pPr>
        <w:jc w:val="both"/>
        <w:rPr>
          <w:rFonts w:ascii="Century Gothic" w:hAnsi="Century Gothic"/>
          <w:sz w:val="24"/>
          <w:szCs w:val="24"/>
        </w:rPr>
      </w:pPr>
      <w:r w:rsidRPr="00BF17E8">
        <w:rPr>
          <w:rFonts w:ascii="Century Gothic" w:hAnsi="Century Gothic"/>
          <w:sz w:val="24"/>
          <w:szCs w:val="24"/>
        </w:rPr>
        <w:t xml:space="preserve">Attendees: </w:t>
      </w:r>
      <w:r w:rsidR="00036F04">
        <w:rPr>
          <w:rFonts w:ascii="Century Gothic" w:hAnsi="Century Gothic"/>
          <w:sz w:val="24"/>
          <w:szCs w:val="24"/>
        </w:rPr>
        <w:t>Jessica Harrold (ASWCD), Josie Erskine (ASWCD), Romeo Gervais (Boise Fire), Sarah Arjona (ITD), Christy Little (ACHD), Jeff Mafffuccio (Idaho Power)</w:t>
      </w:r>
    </w:p>
    <w:p w:rsidR="00036F04" w:rsidRDefault="00036F04" w:rsidP="00C0146B">
      <w:pPr>
        <w:jc w:val="both"/>
        <w:rPr>
          <w:rFonts w:ascii="Century Gothic" w:hAnsi="Century Gothic"/>
          <w:sz w:val="24"/>
          <w:szCs w:val="24"/>
        </w:rPr>
      </w:pPr>
    </w:p>
    <w:p w:rsidR="00ED2022" w:rsidRPr="00ED2022" w:rsidRDefault="00ED2022" w:rsidP="00C0146B">
      <w:pPr>
        <w:jc w:val="both"/>
        <w:rPr>
          <w:rFonts w:ascii="Century Gothic" w:hAnsi="Century Gothic"/>
          <w:b/>
          <w:sz w:val="24"/>
          <w:szCs w:val="24"/>
        </w:rPr>
      </w:pPr>
      <w:r w:rsidRPr="00ED2022">
        <w:rPr>
          <w:rFonts w:ascii="Century Gothic" w:hAnsi="Century Gothic"/>
          <w:b/>
          <w:sz w:val="24"/>
          <w:szCs w:val="24"/>
        </w:rPr>
        <w:t>General Comments</w:t>
      </w:r>
    </w:p>
    <w:p w:rsidR="00036F04" w:rsidRDefault="00036F04" w:rsidP="00C0146B">
      <w:pPr>
        <w:jc w:val="both"/>
        <w:rPr>
          <w:rFonts w:ascii="Century Gothic" w:hAnsi="Century Gothic"/>
          <w:sz w:val="24"/>
          <w:szCs w:val="24"/>
        </w:rPr>
      </w:pPr>
      <w:r>
        <w:rPr>
          <w:rFonts w:ascii="Century Gothic" w:hAnsi="Century Gothic"/>
          <w:sz w:val="24"/>
          <w:szCs w:val="24"/>
        </w:rPr>
        <w:t xml:space="preserve">Jessica said issues that were important to the Ada Soil and Water Conservation District included water quality and efficiency, the preservation of prime agricultural lands and the protection of natural resources. </w:t>
      </w:r>
    </w:p>
    <w:p w:rsidR="00BF17E8" w:rsidRDefault="00036F04" w:rsidP="00C0146B">
      <w:pPr>
        <w:jc w:val="both"/>
        <w:rPr>
          <w:rFonts w:ascii="Century Gothic" w:hAnsi="Century Gothic"/>
          <w:sz w:val="24"/>
          <w:szCs w:val="24"/>
        </w:rPr>
      </w:pPr>
      <w:r>
        <w:rPr>
          <w:rFonts w:ascii="Century Gothic" w:hAnsi="Century Gothic"/>
          <w:sz w:val="24"/>
          <w:szCs w:val="24"/>
        </w:rPr>
        <w:t xml:space="preserve">Sarah said ITD was primarily concerned with the impacts of development </w:t>
      </w:r>
      <w:r w:rsidR="0049633F">
        <w:rPr>
          <w:rFonts w:ascii="Century Gothic" w:hAnsi="Century Gothic"/>
          <w:sz w:val="24"/>
          <w:szCs w:val="24"/>
        </w:rPr>
        <w:t>on</w:t>
      </w:r>
      <w:r>
        <w:rPr>
          <w:rFonts w:ascii="Century Gothic" w:hAnsi="Century Gothic"/>
          <w:sz w:val="24"/>
          <w:szCs w:val="24"/>
        </w:rPr>
        <w:t xml:space="preserve"> the safety and mobility of state highway systems. </w:t>
      </w:r>
    </w:p>
    <w:p w:rsidR="0049633F" w:rsidRDefault="0049633F" w:rsidP="00C0146B">
      <w:pPr>
        <w:jc w:val="both"/>
        <w:rPr>
          <w:rFonts w:ascii="Century Gothic" w:hAnsi="Century Gothic"/>
          <w:sz w:val="24"/>
          <w:szCs w:val="24"/>
        </w:rPr>
      </w:pPr>
      <w:r>
        <w:rPr>
          <w:rFonts w:ascii="Century Gothic" w:hAnsi="Century Gothic"/>
          <w:sz w:val="24"/>
          <w:szCs w:val="24"/>
        </w:rPr>
        <w:t xml:space="preserve">Romeo noted that one of his primary concerns was wildfire prevention and making sure the County’s development standards within the Wildland-Urban Fire Interface zone were adequate. </w:t>
      </w:r>
    </w:p>
    <w:p w:rsidR="00235C4C" w:rsidRDefault="0049633F" w:rsidP="00C0146B">
      <w:pPr>
        <w:jc w:val="both"/>
        <w:rPr>
          <w:rFonts w:ascii="Century Gothic" w:hAnsi="Century Gothic"/>
          <w:sz w:val="24"/>
          <w:szCs w:val="24"/>
        </w:rPr>
      </w:pPr>
      <w:r>
        <w:rPr>
          <w:rFonts w:ascii="Century Gothic" w:hAnsi="Century Gothic"/>
          <w:sz w:val="24"/>
          <w:szCs w:val="24"/>
        </w:rPr>
        <w:t xml:space="preserve">Christy said the public right-of-way </w:t>
      </w:r>
      <w:r w:rsidR="00235C4C">
        <w:rPr>
          <w:rFonts w:ascii="Century Gothic" w:hAnsi="Century Gothic"/>
          <w:sz w:val="24"/>
          <w:szCs w:val="24"/>
        </w:rPr>
        <w:t xml:space="preserve">(ROW) </w:t>
      </w:r>
      <w:r>
        <w:rPr>
          <w:rFonts w:ascii="Century Gothic" w:hAnsi="Century Gothic"/>
          <w:sz w:val="24"/>
          <w:szCs w:val="24"/>
        </w:rPr>
        <w:t>associated with public roadways was a</w:t>
      </w:r>
      <w:r w:rsidR="00235C4C">
        <w:rPr>
          <w:rFonts w:ascii="Century Gothic" w:hAnsi="Century Gothic"/>
          <w:sz w:val="24"/>
          <w:szCs w:val="24"/>
        </w:rPr>
        <w:t xml:space="preserve">n important issues for their agency, as they need to ensure adequate ROW is dedicated with new developments, in order to prevent future conflicts when roads are widened. She also said she would prefer more of the dead-end roadways approved by the County to be private rather than public, due to the high cost required for ACHD to maintain them. </w:t>
      </w:r>
    </w:p>
    <w:p w:rsidR="0049633F" w:rsidRDefault="00235C4C" w:rsidP="00C0146B">
      <w:pPr>
        <w:jc w:val="both"/>
        <w:rPr>
          <w:rFonts w:ascii="Century Gothic" w:hAnsi="Century Gothic"/>
          <w:sz w:val="24"/>
          <w:szCs w:val="24"/>
        </w:rPr>
      </w:pPr>
      <w:r>
        <w:rPr>
          <w:rFonts w:ascii="Century Gothic" w:hAnsi="Century Gothic"/>
          <w:sz w:val="24"/>
          <w:szCs w:val="24"/>
        </w:rPr>
        <w:t xml:space="preserve">Jeff said that Idaho Power would need to add and expand facilities in Ada County as its population continued to grow, and wanted to ensure the ordinance would accommodate that. He also noted that Idaho Power has a goal of having all of its energy come from </w:t>
      </w:r>
      <w:r w:rsidR="00041F77">
        <w:rPr>
          <w:rFonts w:ascii="Century Gothic" w:hAnsi="Century Gothic"/>
          <w:sz w:val="24"/>
          <w:szCs w:val="24"/>
        </w:rPr>
        <w:t>clean</w:t>
      </w:r>
      <w:r>
        <w:rPr>
          <w:rFonts w:ascii="Century Gothic" w:hAnsi="Century Gothic"/>
          <w:sz w:val="24"/>
          <w:szCs w:val="24"/>
        </w:rPr>
        <w:t xml:space="preserve"> sources by 2045, so he would like the ordinance</w:t>
      </w:r>
      <w:r w:rsidR="00AB10B3">
        <w:rPr>
          <w:rFonts w:ascii="Century Gothic" w:hAnsi="Century Gothic"/>
          <w:sz w:val="24"/>
          <w:szCs w:val="24"/>
        </w:rPr>
        <w:t xml:space="preserve"> to</w:t>
      </w:r>
      <w:r>
        <w:rPr>
          <w:rFonts w:ascii="Century Gothic" w:hAnsi="Century Gothic"/>
          <w:sz w:val="24"/>
          <w:szCs w:val="24"/>
        </w:rPr>
        <w:t xml:space="preserve"> allow </w:t>
      </w:r>
      <w:r w:rsidR="00AB10B3">
        <w:rPr>
          <w:rFonts w:ascii="Century Gothic" w:hAnsi="Century Gothic"/>
          <w:sz w:val="24"/>
          <w:szCs w:val="24"/>
        </w:rPr>
        <w:t>fo</w:t>
      </w:r>
      <w:r w:rsidR="00041F77">
        <w:rPr>
          <w:rFonts w:ascii="Century Gothic" w:hAnsi="Century Gothic"/>
          <w:sz w:val="24"/>
          <w:szCs w:val="24"/>
        </w:rPr>
        <w:t xml:space="preserve">r renewable energy facilities.  </w:t>
      </w:r>
    </w:p>
    <w:p w:rsidR="00D62DC0" w:rsidRDefault="00D62DC0" w:rsidP="00C0146B">
      <w:pPr>
        <w:jc w:val="both"/>
        <w:rPr>
          <w:rFonts w:ascii="Century Gothic" w:hAnsi="Century Gothic"/>
          <w:sz w:val="24"/>
          <w:szCs w:val="24"/>
        </w:rPr>
      </w:pPr>
    </w:p>
    <w:p w:rsidR="00D62DC0" w:rsidRDefault="00D62DC0" w:rsidP="00C0146B">
      <w:pPr>
        <w:jc w:val="both"/>
        <w:rPr>
          <w:rFonts w:ascii="Century Gothic" w:hAnsi="Century Gothic"/>
          <w:sz w:val="24"/>
          <w:szCs w:val="24"/>
        </w:rPr>
      </w:pPr>
    </w:p>
    <w:p w:rsidR="00D62DC0" w:rsidRDefault="00D62DC0" w:rsidP="00C0146B">
      <w:pPr>
        <w:jc w:val="both"/>
        <w:rPr>
          <w:rFonts w:ascii="Century Gothic" w:hAnsi="Century Gothic"/>
          <w:sz w:val="24"/>
          <w:szCs w:val="24"/>
        </w:rPr>
      </w:pPr>
    </w:p>
    <w:p w:rsidR="008667D1" w:rsidRDefault="00ED2022" w:rsidP="00BA0D65">
      <w:pPr>
        <w:rPr>
          <w:rFonts w:ascii="Century Gothic" w:hAnsi="Century Gothic"/>
          <w:b/>
          <w:sz w:val="24"/>
          <w:szCs w:val="24"/>
        </w:rPr>
      </w:pPr>
      <w:r w:rsidRPr="00ED2022">
        <w:rPr>
          <w:rFonts w:ascii="Century Gothic" w:hAnsi="Century Gothic"/>
          <w:b/>
          <w:sz w:val="24"/>
          <w:szCs w:val="24"/>
        </w:rPr>
        <w:lastRenderedPageBreak/>
        <w:t xml:space="preserve">What is </w:t>
      </w:r>
      <w:r w:rsidR="00D62DC0">
        <w:rPr>
          <w:rFonts w:ascii="Century Gothic" w:hAnsi="Century Gothic"/>
          <w:b/>
          <w:sz w:val="24"/>
          <w:szCs w:val="24"/>
        </w:rPr>
        <w:t xml:space="preserve">and isn’t </w:t>
      </w:r>
      <w:r w:rsidRPr="00ED2022">
        <w:rPr>
          <w:rFonts w:ascii="Century Gothic" w:hAnsi="Century Gothic"/>
          <w:b/>
          <w:sz w:val="24"/>
          <w:szCs w:val="24"/>
        </w:rPr>
        <w:t>working well with the existing zoning ordinance?</w:t>
      </w:r>
    </w:p>
    <w:p w:rsidR="00ED2022" w:rsidRDefault="00AB10B3" w:rsidP="0086192E">
      <w:pPr>
        <w:jc w:val="both"/>
        <w:rPr>
          <w:rFonts w:ascii="Century Gothic" w:hAnsi="Century Gothic"/>
          <w:sz w:val="24"/>
          <w:szCs w:val="24"/>
        </w:rPr>
      </w:pPr>
      <w:r>
        <w:rPr>
          <w:rFonts w:ascii="Century Gothic" w:hAnsi="Century Gothic"/>
          <w:sz w:val="24"/>
          <w:szCs w:val="24"/>
        </w:rPr>
        <w:t xml:space="preserve">Jeff said he felt the ordinance was clear and easy to understand when it came to power facilities, and that he had a good working relationship with staff. </w:t>
      </w:r>
      <w:r w:rsidR="00D62DC0">
        <w:rPr>
          <w:rFonts w:ascii="Century Gothic" w:hAnsi="Century Gothic"/>
          <w:sz w:val="24"/>
          <w:szCs w:val="24"/>
        </w:rPr>
        <w:t xml:space="preserve">He also said he would like the ordinance to provide a little more flexibility when it came to such things as putting fences or walls around their facilities for security. </w:t>
      </w:r>
      <w:r>
        <w:rPr>
          <w:rFonts w:ascii="Century Gothic" w:hAnsi="Century Gothic"/>
          <w:sz w:val="24"/>
          <w:szCs w:val="24"/>
        </w:rPr>
        <w:t xml:space="preserve"> </w:t>
      </w:r>
    </w:p>
    <w:p w:rsidR="002F3765" w:rsidRDefault="00A3365D" w:rsidP="002F3765">
      <w:pPr>
        <w:jc w:val="both"/>
        <w:rPr>
          <w:rFonts w:ascii="Century Gothic" w:hAnsi="Century Gothic"/>
          <w:sz w:val="24"/>
          <w:szCs w:val="24"/>
        </w:rPr>
      </w:pPr>
      <w:r>
        <w:rPr>
          <w:rFonts w:ascii="Century Gothic" w:hAnsi="Century Gothic"/>
          <w:sz w:val="24"/>
          <w:szCs w:val="24"/>
        </w:rPr>
        <w:t xml:space="preserve">Christy said she likes when the County requires developers of large projects to submit traffic impact studies prior to submitting applications, as it can prevent the need to defer and re-schedule public hearings later on. </w:t>
      </w:r>
      <w:r w:rsidR="00D62DC0">
        <w:rPr>
          <w:rFonts w:ascii="Century Gothic" w:hAnsi="Century Gothic"/>
          <w:sz w:val="24"/>
          <w:szCs w:val="24"/>
        </w:rPr>
        <w:t>She</w:t>
      </w:r>
      <w:r w:rsidR="002F3765">
        <w:rPr>
          <w:rFonts w:ascii="Century Gothic" w:hAnsi="Century Gothic"/>
          <w:sz w:val="24"/>
          <w:szCs w:val="24"/>
        </w:rPr>
        <w:t xml:space="preserve"> said she would like the County’s ordinance to require traffic impact studies for all developments that would generate 100 trips or more during the PM peak hour before development applications are submitted.  </w:t>
      </w:r>
    </w:p>
    <w:p w:rsidR="002F3765" w:rsidRDefault="002F3765" w:rsidP="002F3765">
      <w:pPr>
        <w:jc w:val="both"/>
        <w:rPr>
          <w:rFonts w:ascii="Century Gothic" w:hAnsi="Century Gothic"/>
          <w:sz w:val="24"/>
          <w:szCs w:val="24"/>
        </w:rPr>
      </w:pPr>
      <w:r>
        <w:rPr>
          <w:rFonts w:ascii="Century Gothic" w:hAnsi="Century Gothic"/>
          <w:sz w:val="24"/>
          <w:szCs w:val="24"/>
        </w:rPr>
        <w:t xml:space="preserve">Sarah agreed with Christy on requiring traffic impact studies prior to applications being submitted, </w:t>
      </w:r>
      <w:r w:rsidR="00D62DC0">
        <w:rPr>
          <w:rFonts w:ascii="Century Gothic" w:hAnsi="Century Gothic"/>
          <w:sz w:val="24"/>
          <w:szCs w:val="24"/>
        </w:rPr>
        <w:t xml:space="preserve">as she </w:t>
      </w:r>
      <w:r>
        <w:rPr>
          <w:rFonts w:ascii="Century Gothic" w:hAnsi="Century Gothic"/>
          <w:sz w:val="24"/>
          <w:szCs w:val="24"/>
        </w:rPr>
        <w:t xml:space="preserve">said this would really help ITD as well. </w:t>
      </w:r>
    </w:p>
    <w:p w:rsidR="002F3765" w:rsidRDefault="002F3765" w:rsidP="002F3765">
      <w:pPr>
        <w:jc w:val="both"/>
        <w:rPr>
          <w:rFonts w:ascii="Century Gothic" w:hAnsi="Century Gothic"/>
          <w:sz w:val="24"/>
          <w:szCs w:val="24"/>
        </w:rPr>
      </w:pPr>
      <w:r>
        <w:rPr>
          <w:rFonts w:ascii="Century Gothic" w:hAnsi="Century Gothic"/>
          <w:sz w:val="24"/>
          <w:szCs w:val="24"/>
        </w:rPr>
        <w:t xml:space="preserve">Josie said there were currently no effective tools for preserving farmland within Ada County, or for ensuring adequate infiltration of aquifers. She suggested the County work with other agencies </w:t>
      </w:r>
      <w:r w:rsidR="00D62DC0">
        <w:rPr>
          <w:rFonts w:ascii="Century Gothic" w:hAnsi="Century Gothic"/>
          <w:sz w:val="24"/>
          <w:szCs w:val="24"/>
        </w:rPr>
        <w:t xml:space="preserve">to monitor the health of aquifers.  </w:t>
      </w:r>
      <w:r>
        <w:rPr>
          <w:rFonts w:ascii="Century Gothic" w:hAnsi="Century Gothic"/>
          <w:sz w:val="24"/>
          <w:szCs w:val="24"/>
        </w:rPr>
        <w:t xml:space="preserve">  </w:t>
      </w:r>
    </w:p>
    <w:p w:rsidR="002F3765" w:rsidRDefault="00105185" w:rsidP="0086192E">
      <w:pPr>
        <w:jc w:val="both"/>
        <w:rPr>
          <w:rFonts w:ascii="Century Gothic" w:hAnsi="Century Gothic"/>
          <w:sz w:val="24"/>
          <w:szCs w:val="24"/>
        </w:rPr>
      </w:pPr>
      <w:r>
        <w:rPr>
          <w:rFonts w:ascii="Century Gothic" w:hAnsi="Century Gothic"/>
          <w:sz w:val="24"/>
          <w:szCs w:val="24"/>
        </w:rPr>
        <w:t>Romeo said he like</w:t>
      </w:r>
      <w:r w:rsidR="000F6F75">
        <w:rPr>
          <w:rFonts w:ascii="Century Gothic" w:hAnsi="Century Gothic"/>
          <w:sz w:val="24"/>
          <w:szCs w:val="24"/>
        </w:rPr>
        <w:t>d</w:t>
      </w:r>
      <w:r>
        <w:rPr>
          <w:rFonts w:ascii="Century Gothic" w:hAnsi="Century Gothic"/>
          <w:sz w:val="24"/>
          <w:szCs w:val="24"/>
        </w:rPr>
        <w:t xml:space="preserve"> the County’s Wildland-Urban </w:t>
      </w:r>
      <w:r w:rsidR="000F6F75">
        <w:rPr>
          <w:rFonts w:ascii="Century Gothic" w:hAnsi="Century Gothic"/>
          <w:sz w:val="24"/>
          <w:szCs w:val="24"/>
        </w:rPr>
        <w:t xml:space="preserve">Fire </w:t>
      </w:r>
      <w:r>
        <w:rPr>
          <w:rFonts w:ascii="Century Gothic" w:hAnsi="Century Gothic"/>
          <w:sz w:val="24"/>
          <w:szCs w:val="24"/>
        </w:rPr>
        <w:t>Interface</w:t>
      </w:r>
      <w:r w:rsidR="000F6F75">
        <w:rPr>
          <w:rFonts w:ascii="Century Gothic" w:hAnsi="Century Gothic"/>
          <w:sz w:val="24"/>
          <w:szCs w:val="24"/>
        </w:rPr>
        <w:t xml:space="preserve"> (WUFI) standards, but also thought some improvements could be made to them. For instance, the requirement that WUFI plans be certified by a licensed fire engineer was burdensome to applicants due to how few licensed fire engineers there are in the area. He also said the County’s private road standards seemed to be working well, but he would be willing to review them as part of the zoning ordinance update to make sure they met the needs of the fire department.  </w:t>
      </w:r>
    </w:p>
    <w:p w:rsidR="0086192E" w:rsidRDefault="0086192E" w:rsidP="0086192E">
      <w:pPr>
        <w:rPr>
          <w:rFonts w:ascii="Century Gothic" w:hAnsi="Century Gothic"/>
          <w:b/>
          <w:sz w:val="24"/>
          <w:szCs w:val="24"/>
        </w:rPr>
      </w:pPr>
      <w:r>
        <w:rPr>
          <w:rFonts w:ascii="Century Gothic" w:hAnsi="Century Gothic"/>
          <w:b/>
          <w:sz w:val="24"/>
          <w:szCs w:val="24"/>
        </w:rPr>
        <w:t>Are there any specific design standards that the County needs to tune up</w:t>
      </w:r>
      <w:r w:rsidRPr="00ED2022">
        <w:rPr>
          <w:rFonts w:ascii="Century Gothic" w:hAnsi="Century Gothic"/>
          <w:b/>
          <w:sz w:val="24"/>
          <w:szCs w:val="24"/>
        </w:rPr>
        <w:t xml:space="preserve">? </w:t>
      </w:r>
    </w:p>
    <w:p w:rsidR="00AB10B3" w:rsidRDefault="008D03A2" w:rsidP="008D03A2">
      <w:pPr>
        <w:jc w:val="both"/>
        <w:rPr>
          <w:rFonts w:ascii="Century Gothic" w:hAnsi="Century Gothic"/>
          <w:sz w:val="24"/>
          <w:szCs w:val="24"/>
        </w:rPr>
      </w:pPr>
      <w:r w:rsidRPr="008D03A2">
        <w:rPr>
          <w:rFonts w:ascii="Century Gothic" w:hAnsi="Century Gothic"/>
          <w:sz w:val="24"/>
          <w:szCs w:val="24"/>
        </w:rPr>
        <w:t>Christy</w:t>
      </w:r>
      <w:r>
        <w:rPr>
          <w:rFonts w:ascii="Century Gothic" w:hAnsi="Century Gothic"/>
          <w:sz w:val="24"/>
          <w:szCs w:val="24"/>
        </w:rPr>
        <w:t xml:space="preserve"> noted that the County currently defers to ACHD regarding street design standards. She wanted to make sure the new ordinance would not include any street design standards that would conflict with those of ACHD. </w:t>
      </w:r>
    </w:p>
    <w:p w:rsidR="008D03A2" w:rsidRDefault="008D03A2" w:rsidP="008D03A2">
      <w:pPr>
        <w:jc w:val="both"/>
        <w:rPr>
          <w:rFonts w:ascii="Century Gothic" w:hAnsi="Century Gothic"/>
          <w:sz w:val="24"/>
          <w:szCs w:val="24"/>
        </w:rPr>
      </w:pPr>
      <w:r>
        <w:rPr>
          <w:rFonts w:ascii="Century Gothic" w:hAnsi="Century Gothic"/>
          <w:sz w:val="24"/>
          <w:szCs w:val="24"/>
        </w:rPr>
        <w:t xml:space="preserve">Jeff said he generally liked the County’s current design standards as they were not overly burdensome on developers. </w:t>
      </w:r>
      <w:r w:rsidR="00ED3247">
        <w:rPr>
          <w:rFonts w:ascii="Century Gothic" w:hAnsi="Century Gothic"/>
          <w:sz w:val="24"/>
          <w:szCs w:val="24"/>
        </w:rPr>
        <w:t xml:space="preserve">He said that while the Master Site Plans and Natural Features Analyses he was required to submit with many of his applications required extra work, he felt they were for the best, as regulations such as these resulted in better designed facilities and developments for the community.     </w:t>
      </w:r>
    </w:p>
    <w:p w:rsidR="008D03A2" w:rsidRPr="008D03A2" w:rsidRDefault="008D03A2" w:rsidP="008D03A2">
      <w:pPr>
        <w:jc w:val="both"/>
        <w:rPr>
          <w:rFonts w:ascii="Century Gothic" w:hAnsi="Century Gothic"/>
          <w:sz w:val="24"/>
          <w:szCs w:val="24"/>
        </w:rPr>
      </w:pPr>
      <w:r>
        <w:rPr>
          <w:rFonts w:ascii="Century Gothic" w:hAnsi="Century Gothic"/>
          <w:sz w:val="24"/>
          <w:szCs w:val="24"/>
        </w:rPr>
        <w:t>Jessica said she would like the County to consider adding pollinator spaces to its landscaping standards. She said she would also like the County to encourage more water efficien</w:t>
      </w:r>
      <w:r w:rsidR="00ED3247">
        <w:rPr>
          <w:rFonts w:ascii="Century Gothic" w:hAnsi="Century Gothic"/>
          <w:sz w:val="24"/>
          <w:szCs w:val="24"/>
        </w:rPr>
        <w:t>t landscaping</w:t>
      </w:r>
      <w:r>
        <w:rPr>
          <w:rFonts w:ascii="Century Gothic" w:hAnsi="Century Gothic"/>
          <w:sz w:val="24"/>
          <w:szCs w:val="24"/>
        </w:rPr>
        <w:t xml:space="preserve">, such as the use of drip irrigation instead of sprinklers.  </w:t>
      </w:r>
    </w:p>
    <w:p w:rsidR="00A524CA" w:rsidRDefault="00A524CA" w:rsidP="00A524CA">
      <w:pPr>
        <w:rPr>
          <w:rFonts w:ascii="Century Gothic" w:hAnsi="Century Gothic"/>
          <w:b/>
          <w:sz w:val="24"/>
          <w:szCs w:val="24"/>
        </w:rPr>
      </w:pPr>
      <w:r>
        <w:rPr>
          <w:rFonts w:ascii="Century Gothic" w:hAnsi="Century Gothic"/>
          <w:b/>
          <w:sz w:val="24"/>
          <w:szCs w:val="24"/>
        </w:rPr>
        <w:lastRenderedPageBreak/>
        <w:t xml:space="preserve">Are there </w:t>
      </w:r>
      <w:r w:rsidR="00ED3247">
        <w:rPr>
          <w:rFonts w:ascii="Century Gothic" w:hAnsi="Century Gothic"/>
          <w:b/>
          <w:sz w:val="24"/>
          <w:szCs w:val="24"/>
        </w:rPr>
        <w:t>any standards, topics or innovations missing from the current zoning ordinance</w:t>
      </w:r>
      <w:r>
        <w:rPr>
          <w:rFonts w:ascii="Century Gothic" w:hAnsi="Century Gothic"/>
          <w:b/>
          <w:sz w:val="24"/>
          <w:szCs w:val="24"/>
        </w:rPr>
        <w:t xml:space="preserve">? </w:t>
      </w:r>
    </w:p>
    <w:p w:rsidR="00E829D6" w:rsidRDefault="00ED3247" w:rsidP="0086192E">
      <w:pPr>
        <w:jc w:val="both"/>
        <w:rPr>
          <w:rFonts w:ascii="Century Gothic" w:hAnsi="Century Gothic"/>
          <w:sz w:val="24"/>
          <w:szCs w:val="24"/>
        </w:rPr>
      </w:pPr>
      <w:r>
        <w:rPr>
          <w:rFonts w:ascii="Century Gothic" w:hAnsi="Century Gothic"/>
          <w:sz w:val="24"/>
          <w:szCs w:val="24"/>
        </w:rPr>
        <w:t xml:space="preserve">Jeff said he would like the County to </w:t>
      </w:r>
      <w:r w:rsidR="00040F15">
        <w:rPr>
          <w:rFonts w:ascii="Century Gothic" w:hAnsi="Century Gothic"/>
          <w:sz w:val="24"/>
          <w:szCs w:val="24"/>
        </w:rPr>
        <w:t xml:space="preserve">promote agricultural uses and allow additional opportunities for agricultural properties in order to reduce the pressure on existing farms to sell. </w:t>
      </w:r>
    </w:p>
    <w:p w:rsidR="00040F15" w:rsidRDefault="00040F15" w:rsidP="0086192E">
      <w:pPr>
        <w:jc w:val="both"/>
        <w:rPr>
          <w:rFonts w:ascii="Century Gothic" w:hAnsi="Century Gothic"/>
          <w:sz w:val="24"/>
          <w:szCs w:val="24"/>
        </w:rPr>
      </w:pPr>
      <w:r>
        <w:rPr>
          <w:rFonts w:ascii="Century Gothic" w:hAnsi="Century Gothic"/>
          <w:sz w:val="24"/>
          <w:szCs w:val="24"/>
        </w:rPr>
        <w:t xml:space="preserve">Josie said the County should consider agricultural zoning, similar to what has been done in other states, to help preserve existing farmland as there are currently no funding mechanisms in place for obtaining conservation easements.   </w:t>
      </w:r>
    </w:p>
    <w:p w:rsidR="00040F15" w:rsidRDefault="00040F15" w:rsidP="00040F15">
      <w:pPr>
        <w:rPr>
          <w:rFonts w:ascii="Century Gothic" w:hAnsi="Century Gothic"/>
          <w:b/>
          <w:sz w:val="24"/>
          <w:szCs w:val="24"/>
        </w:rPr>
      </w:pPr>
      <w:r>
        <w:rPr>
          <w:rFonts w:ascii="Century Gothic" w:hAnsi="Century Gothic"/>
          <w:b/>
          <w:sz w:val="24"/>
          <w:szCs w:val="24"/>
        </w:rPr>
        <w:t xml:space="preserve">What should the primary outcome of the zoning ordinance update be? </w:t>
      </w:r>
    </w:p>
    <w:p w:rsidR="00040F15" w:rsidRDefault="00040F15" w:rsidP="0086192E">
      <w:pPr>
        <w:jc w:val="both"/>
        <w:rPr>
          <w:rFonts w:ascii="Century Gothic" w:hAnsi="Century Gothic"/>
          <w:sz w:val="24"/>
          <w:szCs w:val="24"/>
        </w:rPr>
      </w:pPr>
      <w:r>
        <w:rPr>
          <w:rFonts w:ascii="Century Gothic" w:hAnsi="Century Gothic"/>
          <w:sz w:val="24"/>
          <w:szCs w:val="24"/>
        </w:rPr>
        <w:t xml:space="preserve">Jeff said the </w:t>
      </w:r>
      <w:r w:rsidR="00007D0F">
        <w:rPr>
          <w:rFonts w:ascii="Century Gothic" w:hAnsi="Century Gothic"/>
          <w:sz w:val="24"/>
          <w:szCs w:val="24"/>
        </w:rPr>
        <w:t>zoning ordinance</w:t>
      </w:r>
      <w:r>
        <w:rPr>
          <w:rFonts w:ascii="Century Gothic" w:hAnsi="Century Gothic"/>
          <w:sz w:val="24"/>
          <w:szCs w:val="24"/>
        </w:rPr>
        <w:t xml:space="preserve"> and application forms should be made simpler and easier to understand. He said that while he is familiar with them through his work, they </w:t>
      </w:r>
      <w:r w:rsidR="00007D0F">
        <w:rPr>
          <w:rFonts w:ascii="Century Gothic" w:hAnsi="Century Gothic"/>
          <w:sz w:val="24"/>
          <w:szCs w:val="24"/>
        </w:rPr>
        <w:t>could</w:t>
      </w:r>
      <w:r>
        <w:rPr>
          <w:rFonts w:ascii="Century Gothic" w:hAnsi="Century Gothic"/>
          <w:sz w:val="24"/>
          <w:szCs w:val="24"/>
        </w:rPr>
        <w:t xml:space="preserve"> be confusing or overwhelming to</w:t>
      </w:r>
      <w:r w:rsidR="00007D0F">
        <w:rPr>
          <w:rFonts w:ascii="Century Gothic" w:hAnsi="Century Gothic"/>
          <w:sz w:val="24"/>
          <w:szCs w:val="24"/>
        </w:rPr>
        <w:t xml:space="preserve"> members of</w:t>
      </w:r>
      <w:r>
        <w:rPr>
          <w:rFonts w:ascii="Century Gothic" w:hAnsi="Century Gothic"/>
          <w:sz w:val="24"/>
          <w:szCs w:val="24"/>
        </w:rPr>
        <w:t xml:space="preserve"> the general public.</w:t>
      </w:r>
      <w:r w:rsidR="00007D0F">
        <w:rPr>
          <w:rFonts w:ascii="Century Gothic" w:hAnsi="Century Gothic"/>
          <w:sz w:val="24"/>
          <w:szCs w:val="24"/>
        </w:rPr>
        <w:t xml:space="preserve"> He also said that he felt too many conditions of approval</w:t>
      </w:r>
      <w:r w:rsidR="00041F77">
        <w:rPr>
          <w:rFonts w:ascii="Century Gothic" w:hAnsi="Century Gothic"/>
          <w:sz w:val="24"/>
          <w:szCs w:val="24"/>
        </w:rPr>
        <w:t xml:space="preserve"> are </w:t>
      </w:r>
      <w:bookmarkStart w:id="0" w:name="_GoBack"/>
      <w:bookmarkEnd w:id="0"/>
      <w:r w:rsidR="00007D0F">
        <w:rPr>
          <w:rFonts w:ascii="Century Gothic" w:hAnsi="Century Gothic"/>
          <w:sz w:val="24"/>
          <w:szCs w:val="24"/>
        </w:rPr>
        <w:t xml:space="preserve">added to application approvals. He said that it would be preferable for these conditions to instead be codified within the ordinance.  </w:t>
      </w:r>
      <w:r>
        <w:rPr>
          <w:rFonts w:ascii="Century Gothic" w:hAnsi="Century Gothic"/>
          <w:sz w:val="24"/>
          <w:szCs w:val="24"/>
        </w:rPr>
        <w:t xml:space="preserve"> </w:t>
      </w:r>
    </w:p>
    <w:p w:rsidR="00007D0F" w:rsidRDefault="00007D0F" w:rsidP="0086192E">
      <w:pPr>
        <w:jc w:val="both"/>
        <w:rPr>
          <w:rFonts w:ascii="Century Gothic" w:hAnsi="Century Gothic"/>
          <w:sz w:val="24"/>
          <w:szCs w:val="24"/>
        </w:rPr>
      </w:pPr>
    </w:p>
    <w:sectPr w:rsidR="00007D0F" w:rsidSect="00BA0D65">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D65"/>
    <w:rsid w:val="00007D0F"/>
    <w:rsid w:val="00036F04"/>
    <w:rsid w:val="00040F15"/>
    <w:rsid w:val="00041F77"/>
    <w:rsid w:val="000F6F75"/>
    <w:rsid w:val="00105185"/>
    <w:rsid w:val="00235C4C"/>
    <w:rsid w:val="002F3765"/>
    <w:rsid w:val="0049633F"/>
    <w:rsid w:val="00777852"/>
    <w:rsid w:val="0086192E"/>
    <w:rsid w:val="008667D1"/>
    <w:rsid w:val="00867B10"/>
    <w:rsid w:val="008D03A2"/>
    <w:rsid w:val="00964D57"/>
    <w:rsid w:val="00A3365D"/>
    <w:rsid w:val="00A524CA"/>
    <w:rsid w:val="00A9107A"/>
    <w:rsid w:val="00AB10B3"/>
    <w:rsid w:val="00B073E0"/>
    <w:rsid w:val="00B32C71"/>
    <w:rsid w:val="00BA0D65"/>
    <w:rsid w:val="00BE48FA"/>
    <w:rsid w:val="00BF17E8"/>
    <w:rsid w:val="00C0146B"/>
    <w:rsid w:val="00D62DC0"/>
    <w:rsid w:val="00E829D6"/>
    <w:rsid w:val="00ED2022"/>
    <w:rsid w:val="00ED3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F4237"/>
  <w15:chartTrackingRefBased/>
  <w15:docId w15:val="{62ED2124-AEAC-47E0-A86D-69AC9A7D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Ada County</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Moore</dc:creator>
  <cp:keywords/>
  <dc:description/>
  <cp:lastModifiedBy>Brent Moore</cp:lastModifiedBy>
  <cp:revision>6</cp:revision>
  <dcterms:created xsi:type="dcterms:W3CDTF">2021-03-18T22:26:00Z</dcterms:created>
  <dcterms:modified xsi:type="dcterms:W3CDTF">2021-03-19T13:39:00Z</dcterms:modified>
</cp:coreProperties>
</file>