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19B4" w14:textId="77777777" w:rsidR="00623169" w:rsidRPr="001716B1" w:rsidRDefault="00623169" w:rsidP="00623169">
      <w:pPr>
        <w:pStyle w:val="BodyText"/>
        <w:spacing w:before="1"/>
        <w:rPr>
          <w:rFonts w:ascii="Times New Roman" w:hAnsi="Times New Roman" w:cs="Times New Roman"/>
        </w:rPr>
      </w:pPr>
      <w:r w:rsidRPr="001716B1">
        <w:rPr>
          <w:rFonts w:ascii="Times New Roman" w:hAnsi="Times New Roman" w:cs="Times New Roman"/>
          <w:b/>
          <w:bCs/>
        </w:rPr>
        <w:t>8-4-54: Power Facilities</w:t>
      </w:r>
      <w:r w:rsidRPr="001716B1">
        <w:rPr>
          <w:rFonts w:ascii="Times New Roman" w:hAnsi="Times New Roman" w:cs="Times New Roman"/>
        </w:rPr>
        <w:t xml:space="preserve"> </w:t>
      </w:r>
    </w:p>
    <w:p w14:paraId="4B34D100" w14:textId="77777777" w:rsidR="00623169" w:rsidRPr="001716B1" w:rsidRDefault="00623169" w:rsidP="00623169">
      <w:pPr>
        <w:pStyle w:val="BodyText"/>
        <w:numPr>
          <w:ilvl w:val="0"/>
          <w:numId w:val="1"/>
        </w:numPr>
        <w:spacing w:before="1"/>
        <w:rPr>
          <w:rFonts w:ascii="Times New Roman" w:hAnsi="Times New Roman" w:cs="Times New Roman"/>
        </w:rPr>
      </w:pPr>
      <w:r w:rsidRPr="001716B1">
        <w:rPr>
          <w:rFonts w:ascii="Times New Roman" w:hAnsi="Times New Roman" w:cs="Times New Roman"/>
          <w:b/>
          <w:bCs/>
        </w:rPr>
        <w:t>Applicability.</w:t>
      </w:r>
      <w:r w:rsidRPr="001716B1">
        <w:rPr>
          <w:rFonts w:ascii="Times New Roman" w:hAnsi="Times New Roman" w:cs="Times New Roman"/>
        </w:rPr>
        <w:t xml:space="preserve"> This </w:t>
      </w:r>
      <w:r>
        <w:rPr>
          <w:rFonts w:ascii="Times New Roman" w:hAnsi="Times New Roman" w:cs="Times New Roman"/>
        </w:rPr>
        <w:t>Section</w:t>
      </w:r>
      <w:r w:rsidRPr="001716B1">
        <w:rPr>
          <w:rFonts w:ascii="Times New Roman" w:hAnsi="Times New Roman" w:cs="Times New Roman"/>
        </w:rPr>
        <w:t xml:space="preserve"> applies to any power facility listed under the </w:t>
      </w:r>
      <w:proofErr w:type="gramStart"/>
      <w:r w:rsidRPr="001716B1">
        <w:rPr>
          <w:rFonts w:ascii="Times New Roman" w:hAnsi="Times New Roman" w:cs="Times New Roman"/>
        </w:rPr>
        <w:t>Infrastructure</w:t>
      </w:r>
      <w:proofErr w:type="gramEnd"/>
      <w:r w:rsidRPr="001716B1">
        <w:rPr>
          <w:rFonts w:ascii="Times New Roman" w:hAnsi="Times New Roman" w:cs="Times New Roman"/>
        </w:rPr>
        <w:t>-Utilities category in Table 8-2-23-2 (Use Table).</w:t>
      </w:r>
    </w:p>
    <w:p w14:paraId="4442D932" w14:textId="77777777" w:rsidR="00623169" w:rsidRPr="001716B1" w:rsidRDefault="00623169" w:rsidP="00623169">
      <w:pPr>
        <w:pStyle w:val="BodyText"/>
        <w:numPr>
          <w:ilvl w:val="0"/>
          <w:numId w:val="1"/>
        </w:numPr>
        <w:spacing w:before="1"/>
        <w:rPr>
          <w:rFonts w:ascii="Times New Roman" w:hAnsi="Times New Roman" w:cs="Times New Roman"/>
        </w:rPr>
      </w:pPr>
      <w:r w:rsidRPr="001716B1">
        <w:rPr>
          <w:rFonts w:ascii="Times New Roman" w:hAnsi="Times New Roman" w:cs="Times New Roman"/>
          <w:b/>
          <w:bCs/>
        </w:rPr>
        <w:t>General Standards</w:t>
      </w:r>
    </w:p>
    <w:p w14:paraId="53933817"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Electric Distribution Line</w:t>
      </w:r>
    </w:p>
    <w:p w14:paraId="51DBBDE5"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distribution line shall be a principal permitted use. Master site plan approval shall not be required.</w:t>
      </w:r>
    </w:p>
    <w:p w14:paraId="7610D779"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distribution line rights of way are exempt from Section 8-3-7 (Landscaping and Screening).</w:t>
      </w:r>
    </w:p>
    <w:p w14:paraId="7F2742A0"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distribution line shall comply with subsection 8-3-2O (transmission line corridors).</w:t>
      </w:r>
    </w:p>
    <w:p w14:paraId="2033F621"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Electric Subtransmission Line</w:t>
      </w:r>
    </w:p>
    <w:p w14:paraId="0476092A"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subtransmission line shall be a principal permitted use. Master site plan approval shall be required. A parking plan is not required with the master site plan application unless a parking area is proposed with the subtransmission line.</w:t>
      </w:r>
    </w:p>
    <w:p w14:paraId="3F4A341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subtransmission line rights of way are exempt from Section 8-3-7 (Landscaping and Screening).</w:t>
      </w:r>
    </w:p>
    <w:p w14:paraId="1CBC9000"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subtransmission line shall comply with subsection 8-3-2O (transmission line corridors).</w:t>
      </w:r>
    </w:p>
    <w:p w14:paraId="08ED1457"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Electric Transmission Line and Substation</w:t>
      </w:r>
    </w:p>
    <w:p w14:paraId="0A31F3E6"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transmission line and substations require conditional use approval.</w:t>
      </w:r>
    </w:p>
    <w:p w14:paraId="39666B10"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All electric transmission line rights of way are exempt from Section 8-3-7 (Landscaping and Screening).</w:t>
      </w:r>
    </w:p>
    <w:p w14:paraId="29261A9B"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substations and other utility structures are considered outdoor storage areas and shall meet the standards in Section 8-4-49.</w:t>
      </w:r>
    </w:p>
    <w:p w14:paraId="35D7855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Towers for the purpose of communicating from the substation to remote devices shall be deemed an accessory use to an approved substation, provided that the pole and antenna are no taller than the existing towers.</w:t>
      </w:r>
    </w:p>
    <w:p w14:paraId="282292E7"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Electric transmission line and substations shall comply with subsection 8-3-2O (transmission line corridors).</w:t>
      </w:r>
    </w:p>
    <w:p w14:paraId="516A61E9"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Centralized or Distributed Power Facilities</w:t>
      </w:r>
    </w:p>
    <w:p w14:paraId="7068B7EF" w14:textId="270E9576" w:rsidR="004A13A0" w:rsidRPr="004A13A0" w:rsidRDefault="004A13A0" w:rsidP="00623169">
      <w:pPr>
        <w:pStyle w:val="BodyText"/>
        <w:numPr>
          <w:ilvl w:val="2"/>
          <w:numId w:val="1"/>
        </w:numPr>
        <w:spacing w:before="1"/>
        <w:rPr>
          <w:rFonts w:ascii="Times New Roman" w:hAnsi="Times New Roman" w:cs="Times New Roman"/>
          <w:b/>
          <w:bCs/>
        </w:rPr>
      </w:pPr>
      <w:r w:rsidRPr="004A13A0">
        <w:rPr>
          <w:rStyle w:val="normaltextrun"/>
          <w:rFonts w:ascii="Times New Roman" w:hAnsi="Times New Roman" w:cs="Times New Roman"/>
          <w:color w:val="D13438"/>
          <w:shd w:val="clear" w:color="auto" w:fill="FFFFFF"/>
        </w:rPr>
        <w:t>Centralized or Distributed Power Facilities require conditional use approval.</w:t>
      </w:r>
      <w:r w:rsidRPr="004A13A0">
        <w:rPr>
          <w:rStyle w:val="eop"/>
          <w:rFonts w:ascii="Times New Roman" w:hAnsi="Times New Roman" w:cs="Times New Roman"/>
          <w:color w:val="000000"/>
          <w:shd w:val="clear" w:color="auto" w:fill="FFFFFF"/>
        </w:rPr>
        <w:t> </w:t>
      </w:r>
    </w:p>
    <w:p w14:paraId="793B181C" w14:textId="2FE49D06"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No power facility shall be used for displaying any advertising except for reasonable identification of the manufacturer or operator.</w:t>
      </w:r>
    </w:p>
    <w:p w14:paraId="6B18DCA9"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The power facility shall comply with subsection 8-3-5C.</w:t>
      </w:r>
    </w:p>
    <w:p w14:paraId="33D62E37"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The power facility shall comply with all local, state, and Federal Regulations.</w:t>
      </w:r>
    </w:p>
    <w:p w14:paraId="3AB7C055"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Installation of an anemometer or similar devices shall be reviewed as a temporary use.</w:t>
      </w:r>
    </w:p>
    <w:p w14:paraId="365A5A3E" w14:textId="77777777" w:rsidR="00623169" w:rsidRPr="001716B1" w:rsidRDefault="00623169" w:rsidP="00623169">
      <w:pPr>
        <w:pStyle w:val="BodyText"/>
        <w:numPr>
          <w:ilvl w:val="0"/>
          <w:numId w:val="1"/>
        </w:numPr>
        <w:spacing w:before="1"/>
        <w:rPr>
          <w:rFonts w:ascii="Times New Roman" w:hAnsi="Times New Roman" w:cs="Times New Roman"/>
          <w:b/>
          <w:bCs/>
        </w:rPr>
      </w:pPr>
      <w:r w:rsidRPr="001716B1">
        <w:rPr>
          <w:rFonts w:ascii="Times New Roman" w:hAnsi="Times New Roman" w:cs="Times New Roman"/>
          <w:b/>
          <w:bCs/>
        </w:rPr>
        <w:t>Specific Standards Applicable to Centralized Power Facilities</w:t>
      </w:r>
    </w:p>
    <w:p w14:paraId="4344BC70"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Standards Applicable to All Centralized Power Facilities</w:t>
      </w:r>
    </w:p>
    <w:p w14:paraId="6D27DED2" w14:textId="3627E704" w:rsidR="00623169" w:rsidRPr="00623169"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 xml:space="preserve">The minimum property size shall be </w:t>
      </w:r>
      <w:r w:rsidRPr="00623169">
        <w:rPr>
          <w:rFonts w:ascii="Times New Roman" w:hAnsi="Times New Roman" w:cs="Times New Roman"/>
          <w:strike/>
        </w:rPr>
        <w:t>forty (40) acres</w:t>
      </w:r>
      <w:r>
        <w:rPr>
          <w:rFonts w:ascii="Times New Roman" w:hAnsi="Times New Roman" w:cs="Times New Roman"/>
          <w:strike/>
        </w:rPr>
        <w:t xml:space="preserve"> </w:t>
      </w:r>
      <w:r w:rsidRPr="00623169">
        <w:rPr>
          <w:rFonts w:ascii="Times New Roman" w:hAnsi="Times New Roman" w:cs="Times New Roman"/>
          <w:color w:val="FF0000"/>
        </w:rPr>
        <w:t>ten (10) acres.</w:t>
      </w:r>
    </w:p>
    <w:p w14:paraId="2E5B66BA" w14:textId="23386D0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lastRenderedPageBreak/>
        <w:t xml:space="preserve">The centralized power </w:t>
      </w:r>
      <w:r w:rsidRPr="00623169">
        <w:rPr>
          <w:rFonts w:ascii="Times New Roman" w:hAnsi="Times New Roman" w:cs="Times New Roman"/>
          <w:strike/>
        </w:rPr>
        <w:t>facility</w:t>
      </w:r>
      <w:r>
        <w:rPr>
          <w:rFonts w:ascii="Times New Roman" w:hAnsi="Times New Roman" w:cs="Times New Roman"/>
          <w:strike/>
        </w:rPr>
        <w:t xml:space="preserve"> </w:t>
      </w:r>
      <w:r w:rsidRPr="00623169">
        <w:rPr>
          <w:rFonts w:ascii="Times New Roman" w:hAnsi="Times New Roman" w:cs="Times New Roman"/>
          <w:color w:val="FF0000"/>
        </w:rPr>
        <w:t xml:space="preserve">facilities </w:t>
      </w:r>
      <w:r>
        <w:rPr>
          <w:rFonts w:ascii="Times New Roman" w:hAnsi="Times New Roman" w:cs="Times New Roman"/>
          <w:color w:val="FF0000"/>
        </w:rPr>
        <w:t>except for Energy Storage Facilities</w:t>
      </w:r>
      <w:r w:rsidRPr="001716B1">
        <w:rPr>
          <w:rFonts w:ascii="Times New Roman" w:hAnsi="Times New Roman" w:cs="Times New Roman"/>
        </w:rPr>
        <w:t xml:space="preserve"> shall not be located within an area of city impact.</w:t>
      </w:r>
    </w:p>
    <w:p w14:paraId="0380AD4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The applicant may be required to obtain approval from the appropriate agency, including, but not limited to, the following: Federal Energy Regulatory Commission, Federal Aviation Administration, National Guard, Mountain Home military base, Idaho Bureau of Aeronautics, Boise Airport Director, IPUC, Idaho Power Company compliance, Idaho Fish and Game, U.S. Department of Fish and Wildlife, Idaho Department of Water Resources, I</w:t>
      </w:r>
      <w:r>
        <w:rPr>
          <w:rFonts w:ascii="Times New Roman" w:hAnsi="Times New Roman" w:cs="Times New Roman"/>
        </w:rPr>
        <w:t xml:space="preserve">daho </w:t>
      </w:r>
      <w:r w:rsidRPr="001716B1">
        <w:rPr>
          <w:rFonts w:ascii="Times New Roman" w:hAnsi="Times New Roman" w:cs="Times New Roman"/>
        </w:rPr>
        <w:t>D</w:t>
      </w:r>
      <w:r>
        <w:rPr>
          <w:rFonts w:ascii="Times New Roman" w:hAnsi="Times New Roman" w:cs="Times New Roman"/>
        </w:rPr>
        <w:t xml:space="preserve">epartment of </w:t>
      </w:r>
      <w:r w:rsidRPr="001716B1">
        <w:rPr>
          <w:rFonts w:ascii="Times New Roman" w:hAnsi="Times New Roman" w:cs="Times New Roman"/>
        </w:rPr>
        <w:t>E</w:t>
      </w:r>
      <w:r>
        <w:rPr>
          <w:rFonts w:ascii="Times New Roman" w:hAnsi="Times New Roman" w:cs="Times New Roman"/>
        </w:rPr>
        <w:t xml:space="preserve">nvironmental </w:t>
      </w:r>
      <w:r w:rsidRPr="001716B1">
        <w:rPr>
          <w:rFonts w:ascii="Times New Roman" w:hAnsi="Times New Roman" w:cs="Times New Roman"/>
        </w:rPr>
        <w:t>Q</w:t>
      </w:r>
      <w:r>
        <w:rPr>
          <w:rFonts w:ascii="Times New Roman" w:hAnsi="Times New Roman" w:cs="Times New Roman"/>
        </w:rPr>
        <w:t>uality</w:t>
      </w:r>
      <w:r w:rsidRPr="001716B1">
        <w:rPr>
          <w:rFonts w:ascii="Times New Roman" w:hAnsi="Times New Roman" w:cs="Times New Roman"/>
        </w:rPr>
        <w:t>, Ada County Emergency Communications Division, Idaho Bureau of Homeland Security Public Safety Communications, and the appropriate fire authority as a condition of approval.</w:t>
      </w:r>
    </w:p>
    <w:p w14:paraId="7A83A5F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The master site plan for the proposed centralized power facility shall include a map of the proposed transmission line corridors and any proposed or existing substations, if any.</w:t>
      </w:r>
    </w:p>
    <w:p w14:paraId="2782477A"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Additional Standards for Certain Centralized Power Facilities</w:t>
      </w:r>
    </w:p>
    <w:p w14:paraId="4BFCD1E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b/>
          <w:bCs/>
        </w:rPr>
        <w:t>Biomass Facility</w:t>
      </w:r>
    </w:p>
    <w:p w14:paraId="3D0CBEA4" w14:textId="77777777" w:rsidR="00623169" w:rsidRPr="001716B1"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The applicant shall identify the specific location and type of all fuel sources for the biomass facility, and the method of gathering and delivering the fuel to the site.</w:t>
      </w:r>
    </w:p>
    <w:p w14:paraId="2CFA76DE" w14:textId="77777777" w:rsidR="00623169" w:rsidRPr="001716B1"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Mass burn facilities shall not use waste containing hazardous materials as a fuel source.</w:t>
      </w:r>
    </w:p>
    <w:p w14:paraId="1FAEDB99"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b/>
          <w:bCs/>
        </w:rPr>
        <w:t>Hydroelectric Facility</w:t>
      </w:r>
    </w:p>
    <w:p w14:paraId="122B31DC" w14:textId="77777777" w:rsidR="00623169" w:rsidRPr="001716B1"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Major earthwork associated with construction and maintenance shall be scheduled to minimize soil disturbance between December 1 and April 15.</w:t>
      </w:r>
    </w:p>
    <w:p w14:paraId="1E247E05" w14:textId="77777777" w:rsidR="00623169" w:rsidRPr="001716B1"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Any removal of riparian vegetation along watercourses shall be replaced at a ratio of two to one (2:1).</w:t>
      </w:r>
    </w:p>
    <w:p w14:paraId="79034906" w14:textId="77777777" w:rsidR="00623169" w:rsidRPr="001716B1"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A master site plan approval is not required for a hydroelectric facility, relating to a seasonal irrigation canal.</w:t>
      </w:r>
    </w:p>
    <w:p w14:paraId="0E1568C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b/>
          <w:bCs/>
        </w:rPr>
        <w:t>Solar Facility</w:t>
      </w:r>
    </w:p>
    <w:p w14:paraId="0E054119" w14:textId="77777777" w:rsidR="00623169" w:rsidRPr="00605425" w:rsidRDefault="00623169" w:rsidP="00623169">
      <w:pPr>
        <w:pStyle w:val="BodyText"/>
        <w:numPr>
          <w:ilvl w:val="3"/>
          <w:numId w:val="1"/>
        </w:numPr>
        <w:spacing w:before="1"/>
        <w:rPr>
          <w:rFonts w:ascii="Times New Roman" w:hAnsi="Times New Roman" w:cs="Times New Roman"/>
          <w:b/>
          <w:bCs/>
        </w:rPr>
      </w:pPr>
      <w:r w:rsidRPr="001716B1">
        <w:rPr>
          <w:rFonts w:ascii="Times New Roman" w:hAnsi="Times New Roman" w:cs="Times New Roman"/>
        </w:rPr>
        <w:t xml:space="preserve">Solar equipment shall meet the required setbacks of the </w:t>
      </w:r>
      <w:r w:rsidRPr="00623169">
        <w:rPr>
          <w:rFonts w:ascii="Times New Roman" w:hAnsi="Times New Roman" w:cs="Times New Roman"/>
          <w:strike/>
        </w:rPr>
        <w:t>rural preservation (RP) district</w:t>
      </w:r>
      <w:r>
        <w:rPr>
          <w:rFonts w:ascii="Times New Roman" w:hAnsi="Times New Roman" w:cs="Times New Roman"/>
          <w:strike/>
        </w:rPr>
        <w:t xml:space="preserve"> </w:t>
      </w:r>
      <w:r>
        <w:rPr>
          <w:rFonts w:ascii="Times New Roman" w:hAnsi="Times New Roman" w:cs="Times New Roman"/>
          <w:color w:val="FF0000"/>
        </w:rPr>
        <w:t>for the district in which it is located.</w:t>
      </w:r>
    </w:p>
    <w:p w14:paraId="00B32FD0" w14:textId="77777777" w:rsidR="00623169" w:rsidRPr="00605425" w:rsidRDefault="00623169" w:rsidP="00623169">
      <w:pPr>
        <w:pStyle w:val="BodyText"/>
        <w:numPr>
          <w:ilvl w:val="3"/>
          <w:numId w:val="1"/>
        </w:numPr>
        <w:spacing w:before="1"/>
        <w:rPr>
          <w:rStyle w:val="eop"/>
          <w:rFonts w:ascii="Times New Roman" w:hAnsi="Times New Roman" w:cs="Times New Roman"/>
          <w:b/>
          <w:bCs/>
          <w:color w:val="FF0000"/>
        </w:rPr>
      </w:pPr>
      <w:r w:rsidRPr="00605425">
        <w:rPr>
          <w:rFonts w:ascii="Times New Roman" w:hAnsi="Times New Roman" w:cs="Times New Roman"/>
          <w:strike/>
        </w:rPr>
        <w:t xml:space="preserve">All solar panels shall be nonreflective. </w:t>
      </w:r>
      <w:r w:rsidRPr="00623169">
        <w:rPr>
          <w:rStyle w:val="normaltextrun"/>
          <w:color w:val="FF0000"/>
        </w:rPr>
        <w:t xml:space="preserve">All solar panels shall be </w:t>
      </w:r>
      <w:r w:rsidRPr="00605425">
        <w:rPr>
          <w:rStyle w:val="normaltextrun"/>
          <w:color w:val="FF0000"/>
        </w:rPr>
        <w:t>constructed to minimize glare or reflection onto adjacent properties and adjacent roadways and shall not interfere with traffic, including air traffic, or create a safety hazard for people or wildlife. </w:t>
      </w:r>
      <w:r w:rsidRPr="00605425">
        <w:rPr>
          <w:rStyle w:val="eop"/>
          <w:color w:val="FF0000"/>
        </w:rPr>
        <w:t> </w:t>
      </w:r>
    </w:p>
    <w:p w14:paraId="5A03BB15" w14:textId="77777777" w:rsidR="00623169" w:rsidRPr="00605425" w:rsidRDefault="00623169" w:rsidP="00623169">
      <w:pPr>
        <w:pStyle w:val="BodyText"/>
        <w:numPr>
          <w:ilvl w:val="3"/>
          <w:numId w:val="1"/>
        </w:numPr>
        <w:spacing w:before="1"/>
        <w:rPr>
          <w:rStyle w:val="eop"/>
          <w:rFonts w:ascii="Times New Roman" w:hAnsi="Times New Roman" w:cs="Times New Roman"/>
          <w:b/>
          <w:bCs/>
          <w:color w:val="FF0000"/>
        </w:rPr>
      </w:pPr>
      <w:r w:rsidRPr="00605425">
        <w:rPr>
          <w:rStyle w:val="normaltextrun"/>
          <w:color w:val="FF0000"/>
        </w:rPr>
        <w:t xml:space="preserve">Ground-mounted solar arrays are exempt from lot coverage and impervious surface requirements if the area under the system remains permeable. </w:t>
      </w:r>
      <w:r w:rsidRPr="00605425">
        <w:rPr>
          <w:rStyle w:val="eop"/>
          <w:color w:val="FF0000"/>
        </w:rPr>
        <w:t> </w:t>
      </w:r>
    </w:p>
    <w:p w14:paraId="0C78EAE3" w14:textId="77777777" w:rsidR="00623169" w:rsidRPr="00605425" w:rsidRDefault="00623169" w:rsidP="00623169">
      <w:pPr>
        <w:pStyle w:val="BodyText"/>
        <w:numPr>
          <w:ilvl w:val="3"/>
          <w:numId w:val="1"/>
        </w:numPr>
        <w:spacing w:before="1"/>
        <w:rPr>
          <w:rStyle w:val="eop"/>
          <w:rFonts w:ascii="Times New Roman" w:hAnsi="Times New Roman" w:cs="Times New Roman"/>
          <w:b/>
          <w:bCs/>
          <w:color w:val="FF0000"/>
        </w:rPr>
      </w:pPr>
      <w:r w:rsidRPr="00605425">
        <w:rPr>
          <w:rStyle w:val="normaltextrun"/>
          <w:color w:val="FF0000"/>
        </w:rPr>
        <w:t xml:space="preserve">Perimeter security fencing shall comply with federal requirements and shall be designed to prevent public entry as well as the impalement or entanglement of wildlife. </w:t>
      </w:r>
      <w:r w:rsidRPr="00605425">
        <w:rPr>
          <w:rStyle w:val="normaltextrun"/>
          <w:color w:val="FF0000"/>
        </w:rPr>
        <w:lastRenderedPageBreak/>
        <w:t>Fencing shall be maintained in good condition until the installation is dismantled and removed from the site. </w:t>
      </w:r>
      <w:r w:rsidRPr="00605425">
        <w:rPr>
          <w:rStyle w:val="eop"/>
          <w:color w:val="FF0000"/>
        </w:rPr>
        <w:t> </w:t>
      </w:r>
    </w:p>
    <w:p w14:paraId="3CB7D2B6" w14:textId="77777777" w:rsidR="00623169" w:rsidRPr="00605425" w:rsidRDefault="00623169" w:rsidP="00623169">
      <w:pPr>
        <w:pStyle w:val="BodyText"/>
        <w:numPr>
          <w:ilvl w:val="3"/>
          <w:numId w:val="1"/>
        </w:numPr>
        <w:spacing w:before="1"/>
        <w:rPr>
          <w:rStyle w:val="eop"/>
          <w:rFonts w:ascii="Times New Roman" w:hAnsi="Times New Roman" w:cs="Times New Roman"/>
          <w:b/>
          <w:bCs/>
          <w:color w:val="FF0000"/>
        </w:rPr>
      </w:pPr>
      <w:r w:rsidRPr="00605425">
        <w:rPr>
          <w:rStyle w:val="normaltextrun"/>
          <w:color w:val="FF0000"/>
        </w:rPr>
        <w:t>Panels shall be maintained in working condition or removed within 30 days of damage being incurred. </w:t>
      </w:r>
      <w:r w:rsidRPr="00605425">
        <w:rPr>
          <w:rStyle w:val="eop"/>
          <w:color w:val="FF0000"/>
        </w:rPr>
        <w:t> </w:t>
      </w:r>
    </w:p>
    <w:p w14:paraId="086B9E06" w14:textId="5D2DAFA2" w:rsidR="00623169" w:rsidRPr="00623169" w:rsidRDefault="00623169" w:rsidP="00623169">
      <w:pPr>
        <w:pStyle w:val="BodyText"/>
        <w:numPr>
          <w:ilvl w:val="4"/>
          <w:numId w:val="1"/>
        </w:numPr>
        <w:spacing w:before="1"/>
        <w:rPr>
          <w:rFonts w:ascii="Times New Roman" w:hAnsi="Times New Roman" w:cs="Times New Roman"/>
          <w:b/>
          <w:bCs/>
        </w:rPr>
      </w:pPr>
      <w:r w:rsidRPr="00605425">
        <w:rPr>
          <w:rStyle w:val="normaltextrun"/>
          <w:color w:val="FF0000"/>
        </w:rPr>
        <w:t xml:space="preserve">Application </w:t>
      </w:r>
      <w:r w:rsidRPr="00623169">
        <w:rPr>
          <w:rStyle w:val="normaltextrun"/>
          <w:color w:val="FF0000"/>
        </w:rPr>
        <w:t>Requirements</w:t>
      </w:r>
      <w:r w:rsidRPr="00623169">
        <w:rPr>
          <w:rStyle w:val="eop"/>
          <w:color w:val="FF0000"/>
        </w:rPr>
        <w:t> </w:t>
      </w:r>
    </w:p>
    <w:p w14:paraId="2399FCE3" w14:textId="77777777" w:rsidR="00623169" w:rsidRPr="00623169" w:rsidRDefault="00623169" w:rsidP="00623169">
      <w:pPr>
        <w:pStyle w:val="paragraph"/>
        <w:numPr>
          <w:ilvl w:val="0"/>
          <w:numId w:val="7"/>
        </w:numPr>
        <w:spacing w:before="0" w:beforeAutospacing="0" w:after="0" w:afterAutospacing="0"/>
        <w:ind w:left="4860" w:firstLine="0"/>
        <w:textAlignment w:val="baseline"/>
        <w:rPr>
          <w:color w:val="FF0000"/>
        </w:rPr>
      </w:pPr>
      <w:r w:rsidRPr="00623169">
        <w:rPr>
          <w:rStyle w:val="normaltextrun"/>
          <w:color w:val="FF0000"/>
        </w:rPr>
        <w:t xml:space="preserve">A decommissioning plan that includes, but is not limited to, the anticipated life of the ground solar equipment, disposal methods of the equipment, the </w:t>
      </w:r>
      <w:proofErr w:type="gramStart"/>
      <w:r w:rsidRPr="00623169">
        <w:rPr>
          <w:rStyle w:val="normaltextrun"/>
          <w:color w:val="FF0000"/>
        </w:rPr>
        <w:t>manner in which</w:t>
      </w:r>
      <w:proofErr w:type="gramEnd"/>
      <w:r w:rsidRPr="00623169">
        <w:rPr>
          <w:rStyle w:val="normaltextrun"/>
          <w:color w:val="FF0000"/>
        </w:rPr>
        <w:t xml:space="preserve"> the site will be restored, and the timeline for the removal of the ground solar equipment following the cessation of operations. The applicant shall also provide the method in which the panels or components will be recycled at the end of their useful life. Decommissioning shall be completed in accordance with the approved decommissioning plan.</w:t>
      </w:r>
      <w:r w:rsidRPr="00623169">
        <w:rPr>
          <w:rStyle w:val="eop"/>
          <w:color w:val="FF0000"/>
        </w:rPr>
        <w:t> </w:t>
      </w:r>
    </w:p>
    <w:p w14:paraId="6587467C" w14:textId="77777777" w:rsidR="00623169" w:rsidRPr="00623169" w:rsidRDefault="00623169" w:rsidP="00623169">
      <w:pPr>
        <w:pStyle w:val="paragraph"/>
        <w:numPr>
          <w:ilvl w:val="0"/>
          <w:numId w:val="8"/>
        </w:numPr>
        <w:spacing w:before="0" w:beforeAutospacing="0" w:after="0" w:afterAutospacing="0"/>
        <w:ind w:left="4860" w:firstLine="0"/>
        <w:textAlignment w:val="baseline"/>
        <w:rPr>
          <w:color w:val="FF0000"/>
        </w:rPr>
      </w:pPr>
      <w:r w:rsidRPr="00623169">
        <w:rPr>
          <w:rStyle w:val="normaltextrun"/>
          <w:color w:val="FF0000"/>
        </w:rPr>
        <w:t>A fire protection plan that provides fire protection measures for the construction and operation of the energy project. The applicable fire authority shall approve the fire protection plan as a condition of approval.</w:t>
      </w:r>
      <w:r w:rsidRPr="00623169">
        <w:rPr>
          <w:rStyle w:val="eop"/>
          <w:color w:val="FF0000"/>
        </w:rPr>
        <w:t> </w:t>
      </w:r>
    </w:p>
    <w:p w14:paraId="11A801D4" w14:textId="77777777" w:rsidR="00623169" w:rsidRPr="00623169" w:rsidRDefault="00623169" w:rsidP="00623169">
      <w:pPr>
        <w:pStyle w:val="paragraph"/>
        <w:numPr>
          <w:ilvl w:val="0"/>
          <w:numId w:val="9"/>
        </w:numPr>
        <w:spacing w:before="0" w:beforeAutospacing="0" w:after="0" w:afterAutospacing="0"/>
        <w:ind w:left="4860" w:firstLine="0"/>
        <w:textAlignment w:val="baseline"/>
        <w:rPr>
          <w:color w:val="FF0000"/>
        </w:rPr>
      </w:pPr>
      <w:r w:rsidRPr="00623169">
        <w:rPr>
          <w:rStyle w:val="normaltextrun"/>
          <w:color w:val="FF0000"/>
        </w:rPr>
        <w:t>An emergency response plan that outlines procedures for safe shutdown, de-energizing or isolation of equipment and systems under emergency conditions and a plan for training local first responders on appropriate response procedures.</w:t>
      </w:r>
      <w:r w:rsidRPr="00623169">
        <w:rPr>
          <w:rStyle w:val="eop"/>
          <w:color w:val="FF0000"/>
        </w:rPr>
        <w:t> </w:t>
      </w:r>
    </w:p>
    <w:p w14:paraId="755AE260" w14:textId="77777777" w:rsidR="00623169" w:rsidRPr="00623169" w:rsidRDefault="00623169" w:rsidP="00623169">
      <w:pPr>
        <w:pStyle w:val="paragraph"/>
        <w:numPr>
          <w:ilvl w:val="0"/>
          <w:numId w:val="10"/>
        </w:numPr>
        <w:spacing w:before="0" w:beforeAutospacing="0" w:after="0" w:afterAutospacing="0"/>
        <w:ind w:left="4860" w:firstLine="0"/>
        <w:textAlignment w:val="baseline"/>
        <w:rPr>
          <w:color w:val="FF0000"/>
        </w:rPr>
      </w:pPr>
      <w:r w:rsidRPr="00623169">
        <w:rPr>
          <w:rStyle w:val="normaltextrun"/>
          <w:color w:val="FF0000"/>
        </w:rPr>
        <w:t xml:space="preserve">A Wildlife and Habitat Assessment and Mitigation Plan that details strategies to avoid or minimize impacts to existing habitat and wildlife resulting from the construction and/or operation of the solar development. The plan shall outline how the project complies with the </w:t>
      </w:r>
      <w:hyperlink r:id="rId5" w:tgtFrame="_blank" w:history="1">
        <w:r w:rsidRPr="00623169">
          <w:rPr>
            <w:rStyle w:val="normaltextrun"/>
            <w:color w:val="FF0000"/>
          </w:rPr>
          <w:t>Avian Power Line Interaction Committee’s</w:t>
        </w:r>
      </w:hyperlink>
      <w:r w:rsidRPr="00623169">
        <w:rPr>
          <w:rStyle w:val="normaltextrun"/>
          <w:rFonts w:ascii="Calibri" w:hAnsi="Calibri" w:cs="Calibri"/>
          <w:color w:val="FF0000"/>
          <w:sz w:val="22"/>
          <w:szCs w:val="22"/>
        </w:rPr>
        <w:t xml:space="preserve"> (</w:t>
      </w:r>
      <w:r w:rsidRPr="00623169">
        <w:rPr>
          <w:rStyle w:val="normaltextrun"/>
          <w:color w:val="FF0000"/>
        </w:rPr>
        <w:t>APLIC) guidelines. The plan shall also outline construction timelines that avoid or minimize effects on wildlife.</w:t>
      </w:r>
      <w:r w:rsidRPr="00623169">
        <w:rPr>
          <w:rStyle w:val="eop"/>
          <w:color w:val="FF0000"/>
        </w:rPr>
        <w:t> </w:t>
      </w:r>
    </w:p>
    <w:p w14:paraId="3AAB7E34" w14:textId="6FCB5A8D" w:rsidR="00623169" w:rsidRPr="00623169" w:rsidRDefault="00623169" w:rsidP="00623169">
      <w:pPr>
        <w:pStyle w:val="paragraph"/>
        <w:numPr>
          <w:ilvl w:val="0"/>
          <w:numId w:val="11"/>
        </w:numPr>
        <w:spacing w:before="0" w:beforeAutospacing="0" w:after="0" w:afterAutospacing="0"/>
        <w:ind w:left="4860" w:firstLine="0"/>
        <w:textAlignment w:val="baseline"/>
        <w:rPr>
          <w:color w:val="FF0000"/>
        </w:rPr>
      </w:pPr>
      <w:r w:rsidRPr="00623169">
        <w:rPr>
          <w:rStyle w:val="normaltextrun"/>
          <w:color w:val="FF0000"/>
        </w:rPr>
        <w:t>A Vegetation Management Plan that provides native perennial vegetation</w:t>
      </w:r>
      <w:r>
        <w:rPr>
          <w:rStyle w:val="normaltextrun"/>
          <w:color w:val="FF0000"/>
        </w:rPr>
        <w:t xml:space="preserve">. </w:t>
      </w:r>
      <w:r w:rsidRPr="00623169">
        <w:rPr>
          <w:rStyle w:val="normaltextrun"/>
          <w:color w:val="FF0000"/>
        </w:rPr>
        <w:t xml:space="preserve">The plan shall utilize native plant species and seed mixes based on Idaho Fish and Game’s recommendations. Vegetation on site shall be maintained so as not to become a nuisance. Fire-wise landscaping, buffers and defensible </w:t>
      </w:r>
      <w:r w:rsidRPr="00623169">
        <w:rPr>
          <w:rStyle w:val="normaltextrun"/>
          <w:color w:val="FF0000"/>
        </w:rPr>
        <w:lastRenderedPageBreak/>
        <w:t>space shall be indicated where required to meet -Urban Interface standards. Any project which is designed to incorporate agricultural or farm-related activities or uses may be excluded from this requirement. Agrivoltaics operations shall provide a description of the farm-related uses, activities, and/or crops on the site in lieu of a vegetation management plan.</w:t>
      </w:r>
      <w:r w:rsidRPr="00623169">
        <w:rPr>
          <w:rStyle w:val="eop"/>
          <w:color w:val="FF0000"/>
        </w:rPr>
        <w:t> </w:t>
      </w:r>
    </w:p>
    <w:p w14:paraId="60155825" w14:textId="77777777" w:rsidR="00623169" w:rsidRPr="00623169" w:rsidRDefault="00623169" w:rsidP="00623169">
      <w:pPr>
        <w:pStyle w:val="paragraph"/>
        <w:numPr>
          <w:ilvl w:val="0"/>
          <w:numId w:val="12"/>
        </w:numPr>
        <w:spacing w:before="0" w:beforeAutospacing="0" w:after="0" w:afterAutospacing="0"/>
        <w:ind w:left="4860" w:firstLine="0"/>
        <w:textAlignment w:val="baseline"/>
        <w:rPr>
          <w:color w:val="FF0000"/>
        </w:rPr>
      </w:pPr>
      <w:r w:rsidRPr="00623169">
        <w:rPr>
          <w:rStyle w:val="normaltextrun"/>
          <w:color w:val="FF0000"/>
        </w:rPr>
        <w:t>A drainage study or drainage plan (see Section 8-3-5B of this Chapter) to be approved by a County Engineer and as applicable, an approved hillside application (see Section 8-2-30 of this Title) or grading permit (Title 7, Chapter 2 of this Code). </w:t>
      </w:r>
      <w:r w:rsidRPr="00623169">
        <w:rPr>
          <w:rStyle w:val="eop"/>
          <w:color w:val="FF0000"/>
        </w:rPr>
        <w:t> </w:t>
      </w:r>
    </w:p>
    <w:p w14:paraId="2DE379AE" w14:textId="42D242B2" w:rsidR="00623169" w:rsidRPr="00623169" w:rsidRDefault="00605425" w:rsidP="00623169">
      <w:pPr>
        <w:pStyle w:val="paragraph"/>
        <w:spacing w:before="0" w:beforeAutospacing="0" w:after="0" w:afterAutospacing="0"/>
        <w:ind w:left="1440"/>
        <w:textAlignment w:val="baseline"/>
        <w:rPr>
          <w:color w:val="FF0000"/>
        </w:rPr>
      </w:pPr>
      <w:r>
        <w:rPr>
          <w:rStyle w:val="normaltextrun"/>
          <w:color w:val="FF0000"/>
        </w:rPr>
        <w:t>d</w:t>
      </w:r>
      <w:r w:rsidR="00623169" w:rsidRPr="00623169">
        <w:rPr>
          <w:rStyle w:val="normaltextrun"/>
          <w:color w:val="FF0000"/>
        </w:rPr>
        <w:t>. Energy Storage Facility</w:t>
      </w:r>
      <w:r w:rsidR="00623169" w:rsidRPr="00623169">
        <w:rPr>
          <w:rStyle w:val="eop"/>
          <w:color w:val="FF0000"/>
        </w:rPr>
        <w:t> </w:t>
      </w:r>
    </w:p>
    <w:p w14:paraId="0ABFD3D1" w14:textId="77777777" w:rsidR="00623169" w:rsidRPr="00623169" w:rsidRDefault="00623169" w:rsidP="00623169">
      <w:pPr>
        <w:pStyle w:val="paragraph"/>
        <w:numPr>
          <w:ilvl w:val="0"/>
          <w:numId w:val="13"/>
        </w:numPr>
        <w:spacing w:before="0" w:beforeAutospacing="0" w:after="0" w:afterAutospacing="0"/>
        <w:ind w:left="3240" w:firstLine="0"/>
        <w:textAlignment w:val="baseline"/>
        <w:rPr>
          <w:color w:val="FF0000"/>
        </w:rPr>
      </w:pPr>
      <w:r w:rsidRPr="00623169">
        <w:rPr>
          <w:rStyle w:val="normaltextrun"/>
          <w:color w:val="FF0000"/>
          <w:shd w:val="clear" w:color="auto" w:fill="E6E6E6"/>
        </w:rPr>
        <w:t>Battery energy storage systems shall meet the minimum setback for the district in which it is located. </w:t>
      </w:r>
      <w:r w:rsidRPr="00623169">
        <w:rPr>
          <w:rStyle w:val="eop"/>
          <w:color w:val="FF0000"/>
        </w:rPr>
        <w:t> </w:t>
      </w:r>
    </w:p>
    <w:p w14:paraId="7C2DB6F7" w14:textId="77777777" w:rsidR="00623169" w:rsidRPr="00623169" w:rsidRDefault="00623169" w:rsidP="00623169">
      <w:pPr>
        <w:pStyle w:val="paragraph"/>
        <w:numPr>
          <w:ilvl w:val="0"/>
          <w:numId w:val="14"/>
        </w:numPr>
        <w:spacing w:before="0" w:beforeAutospacing="0" w:after="0" w:afterAutospacing="0"/>
        <w:ind w:left="3240" w:firstLine="0"/>
        <w:textAlignment w:val="baseline"/>
        <w:rPr>
          <w:color w:val="FF0000"/>
        </w:rPr>
      </w:pPr>
      <w:r w:rsidRPr="00623169">
        <w:rPr>
          <w:rStyle w:val="normaltextrun"/>
          <w:color w:val="FF0000"/>
        </w:rPr>
        <w:t>Perimeter security fencing shall comply with federal requirements and shall be designed to prevent public entry as well as the impalement or entanglement of wildlife. Fencing shall be maintained in good condition until the installation is dismantled and removed from the site.</w:t>
      </w:r>
      <w:r w:rsidRPr="00623169">
        <w:rPr>
          <w:rStyle w:val="eop"/>
          <w:color w:val="FF0000"/>
        </w:rPr>
        <w:t> </w:t>
      </w:r>
    </w:p>
    <w:p w14:paraId="00D10ADC" w14:textId="77777777" w:rsidR="00623169" w:rsidRPr="00623169" w:rsidRDefault="00623169" w:rsidP="00623169">
      <w:pPr>
        <w:pStyle w:val="paragraph"/>
        <w:numPr>
          <w:ilvl w:val="0"/>
          <w:numId w:val="15"/>
        </w:numPr>
        <w:spacing w:before="0" w:beforeAutospacing="0" w:after="0" w:afterAutospacing="0"/>
        <w:ind w:left="3960" w:firstLine="0"/>
        <w:textAlignment w:val="baseline"/>
        <w:rPr>
          <w:color w:val="FF0000"/>
        </w:rPr>
      </w:pPr>
      <w:r w:rsidRPr="00623169">
        <w:rPr>
          <w:rStyle w:val="normaltextrun"/>
          <w:color w:val="FF0000"/>
          <w:shd w:val="clear" w:color="auto" w:fill="E6E6E6"/>
        </w:rPr>
        <w:t>Application Requirements</w:t>
      </w:r>
      <w:r w:rsidRPr="00623169">
        <w:rPr>
          <w:rStyle w:val="eop"/>
          <w:color w:val="FF0000"/>
        </w:rPr>
        <w:t> </w:t>
      </w:r>
    </w:p>
    <w:p w14:paraId="6E9A4767" w14:textId="77777777" w:rsidR="00623169" w:rsidRPr="00623169" w:rsidRDefault="00623169" w:rsidP="00623169">
      <w:pPr>
        <w:pStyle w:val="paragraph"/>
        <w:numPr>
          <w:ilvl w:val="0"/>
          <w:numId w:val="16"/>
        </w:numPr>
        <w:spacing w:before="0" w:beforeAutospacing="0" w:after="0" w:afterAutospacing="0"/>
        <w:ind w:left="4860" w:firstLine="0"/>
        <w:textAlignment w:val="baseline"/>
        <w:rPr>
          <w:color w:val="FF0000"/>
        </w:rPr>
      </w:pPr>
      <w:r w:rsidRPr="00623169">
        <w:rPr>
          <w:rStyle w:val="normaltextrun"/>
          <w:color w:val="FF0000"/>
          <w:shd w:val="clear" w:color="auto" w:fill="E6E6E6"/>
        </w:rPr>
        <w:t>A fire protection plan that provides fire protection measures for the construction and operation of the energy project. The applicable fire authority shall approve the fire protection plan as a condition of approval.</w:t>
      </w:r>
      <w:r w:rsidRPr="00623169">
        <w:rPr>
          <w:rStyle w:val="eop"/>
          <w:color w:val="FF0000"/>
        </w:rPr>
        <w:t> </w:t>
      </w:r>
    </w:p>
    <w:p w14:paraId="2FB21E13" w14:textId="77777777" w:rsidR="00623169" w:rsidRPr="00623169" w:rsidRDefault="00623169" w:rsidP="00623169">
      <w:pPr>
        <w:pStyle w:val="paragraph"/>
        <w:numPr>
          <w:ilvl w:val="0"/>
          <w:numId w:val="17"/>
        </w:numPr>
        <w:spacing w:before="0" w:beforeAutospacing="0" w:after="0" w:afterAutospacing="0"/>
        <w:ind w:left="4860" w:firstLine="0"/>
        <w:textAlignment w:val="baseline"/>
      </w:pPr>
      <w:r w:rsidRPr="00623169">
        <w:rPr>
          <w:rStyle w:val="normaltextrun"/>
          <w:color w:val="FF0000"/>
          <w:shd w:val="clear" w:color="auto" w:fill="E6E6E6"/>
        </w:rPr>
        <w:t>An emergency response plan that outlines procedures for safe shutdown, de-energizing or isolation of equipment and systems under emergency conditions and a plan for training local first responders on appropriate response procedures.</w:t>
      </w:r>
      <w:r w:rsidRPr="00623169">
        <w:rPr>
          <w:rStyle w:val="eop"/>
          <w:color w:val="FF0000"/>
        </w:rPr>
        <w:t> </w:t>
      </w:r>
    </w:p>
    <w:p w14:paraId="296ABCA6" w14:textId="5F38943E" w:rsidR="00623169" w:rsidRPr="00623169" w:rsidRDefault="00623169" w:rsidP="00623169">
      <w:pPr>
        <w:pStyle w:val="BodyText"/>
        <w:spacing w:before="1"/>
        <w:rPr>
          <w:rFonts w:ascii="Times New Roman" w:hAnsi="Times New Roman" w:cs="Times New Roman"/>
          <w:b/>
          <w:bCs/>
          <w:strike/>
        </w:rPr>
      </w:pPr>
    </w:p>
    <w:p w14:paraId="7ED3ED6A" w14:textId="77777777" w:rsidR="00623169" w:rsidRPr="001716B1" w:rsidRDefault="00623169" w:rsidP="00623169">
      <w:pPr>
        <w:pStyle w:val="BodyText"/>
        <w:numPr>
          <w:ilvl w:val="0"/>
          <w:numId w:val="1"/>
        </w:numPr>
        <w:spacing w:before="1"/>
        <w:rPr>
          <w:rFonts w:ascii="Times New Roman" w:hAnsi="Times New Roman" w:cs="Times New Roman"/>
          <w:b/>
          <w:bCs/>
        </w:rPr>
      </w:pPr>
      <w:r w:rsidRPr="001716B1">
        <w:rPr>
          <w:rFonts w:ascii="Times New Roman" w:hAnsi="Times New Roman" w:cs="Times New Roman"/>
          <w:b/>
          <w:bCs/>
        </w:rPr>
        <w:t>Specific Standards for Certain Distributed Power Facilities</w:t>
      </w:r>
    </w:p>
    <w:p w14:paraId="2347F5CB"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Geothermal Resources.</w:t>
      </w:r>
      <w:r w:rsidRPr="001716B1">
        <w:rPr>
          <w:rFonts w:ascii="Times New Roman" w:hAnsi="Times New Roman" w:cs="Times New Roman"/>
        </w:rPr>
        <w:t xml:space="preserve"> Direct use of geothermal resources for heating spas, greenhouses, and other similar uses shall not constitute a distributed power facility.</w:t>
      </w:r>
    </w:p>
    <w:p w14:paraId="1AAD3102" w14:textId="77777777" w:rsidR="00623169" w:rsidRPr="001716B1" w:rsidRDefault="00623169" w:rsidP="00623169">
      <w:pPr>
        <w:pStyle w:val="BodyText"/>
        <w:numPr>
          <w:ilvl w:val="1"/>
          <w:numId w:val="1"/>
        </w:numPr>
        <w:spacing w:before="1"/>
        <w:rPr>
          <w:rFonts w:ascii="Times New Roman" w:hAnsi="Times New Roman" w:cs="Times New Roman"/>
          <w:b/>
          <w:bCs/>
        </w:rPr>
      </w:pPr>
      <w:r w:rsidRPr="001716B1">
        <w:rPr>
          <w:rFonts w:ascii="Times New Roman" w:hAnsi="Times New Roman" w:cs="Times New Roman"/>
          <w:b/>
          <w:bCs/>
        </w:rPr>
        <w:t>Solar Facility</w:t>
      </w:r>
    </w:p>
    <w:p w14:paraId="013DDF6A" w14:textId="0642DE50" w:rsidR="00623169" w:rsidRPr="00623169" w:rsidRDefault="00623169" w:rsidP="00623169">
      <w:pPr>
        <w:pStyle w:val="BodyText"/>
        <w:numPr>
          <w:ilvl w:val="2"/>
          <w:numId w:val="1"/>
        </w:numPr>
        <w:spacing w:before="1"/>
        <w:rPr>
          <w:rFonts w:ascii="Times New Roman" w:hAnsi="Times New Roman" w:cs="Times New Roman"/>
          <w:b/>
          <w:bCs/>
          <w:strike/>
        </w:rPr>
      </w:pPr>
      <w:r w:rsidRPr="00623169">
        <w:rPr>
          <w:rFonts w:ascii="Times New Roman" w:hAnsi="Times New Roman" w:cs="Times New Roman"/>
          <w:strike/>
        </w:rPr>
        <w:t>All solar panels shall be nonreflective.</w:t>
      </w:r>
      <w:r>
        <w:rPr>
          <w:rFonts w:ascii="Times New Roman" w:hAnsi="Times New Roman" w:cs="Times New Roman"/>
          <w:strike/>
        </w:rPr>
        <w:t xml:space="preserve"> </w:t>
      </w:r>
      <w:r w:rsidRPr="00623169">
        <w:rPr>
          <w:rFonts w:ascii="Times New Roman" w:hAnsi="Times New Roman" w:cs="Times New Roman"/>
          <w:color w:val="FF0000"/>
        </w:rPr>
        <w:t xml:space="preserve">All solar panels shall be constructed to minimize glare or reflection onto adjacent properties and adjacent roadways and shall not interfere with traffic, including air traffic, or create a safety hazard for people or wildlife.  </w:t>
      </w:r>
    </w:p>
    <w:p w14:paraId="3DB0962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 xml:space="preserve">Roof mounted solar equipment shall not exceed five feet (5') above the roof </w:t>
      </w:r>
      <w:r w:rsidRPr="001716B1">
        <w:rPr>
          <w:rFonts w:ascii="Times New Roman" w:hAnsi="Times New Roman" w:cs="Times New Roman"/>
        </w:rPr>
        <w:lastRenderedPageBreak/>
        <w:t>surface and in no case shall the equipment exceed the maximum height of the base district.</w:t>
      </w:r>
    </w:p>
    <w:p w14:paraId="3A7C9223"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Ground and pole solar equipment shall be prohibited in the required front or side yard.</w:t>
      </w:r>
    </w:p>
    <w:p w14:paraId="57FF0A5A"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Pole solar equipment shall not exceed a maximum height of fifteen feet (15').</w:t>
      </w:r>
    </w:p>
    <w:p w14:paraId="6E3CFD07"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 xml:space="preserve">Pole solar equipment shall be set back </w:t>
      </w:r>
      <w:r>
        <w:rPr>
          <w:rFonts w:ascii="Times New Roman" w:hAnsi="Times New Roman" w:cs="Times New Roman"/>
        </w:rPr>
        <w:t>one and a half (</w:t>
      </w:r>
      <w:r w:rsidRPr="001716B1">
        <w:rPr>
          <w:rFonts w:ascii="Times New Roman" w:hAnsi="Times New Roman" w:cs="Times New Roman"/>
        </w:rPr>
        <w:t>1.5</w:t>
      </w:r>
      <w:r>
        <w:rPr>
          <w:rFonts w:ascii="Times New Roman" w:hAnsi="Times New Roman" w:cs="Times New Roman"/>
        </w:rPr>
        <w:t>’)</w:t>
      </w:r>
      <w:r w:rsidRPr="001716B1">
        <w:rPr>
          <w:rFonts w:ascii="Times New Roman" w:hAnsi="Times New Roman" w:cs="Times New Roman"/>
        </w:rPr>
        <w:t xml:space="preserve"> feet from the property line for every one foot (1') of maximum height or the minimum setback for the district, whichever is greater.</w:t>
      </w:r>
    </w:p>
    <w:p w14:paraId="34C3E9AF" w14:textId="77777777" w:rsidR="00623169" w:rsidRPr="001716B1" w:rsidRDefault="00623169" w:rsidP="00623169">
      <w:pPr>
        <w:pStyle w:val="BodyText"/>
        <w:numPr>
          <w:ilvl w:val="2"/>
          <w:numId w:val="1"/>
        </w:numPr>
        <w:spacing w:before="1"/>
        <w:rPr>
          <w:rFonts w:ascii="Times New Roman" w:hAnsi="Times New Roman" w:cs="Times New Roman"/>
          <w:b/>
          <w:bCs/>
        </w:rPr>
      </w:pPr>
      <w:r w:rsidRPr="001716B1">
        <w:rPr>
          <w:rFonts w:ascii="Times New Roman" w:hAnsi="Times New Roman" w:cs="Times New Roman"/>
        </w:rPr>
        <w:t>Ground solar equipment shall meet the minimum setback for the district in which it is located.</w:t>
      </w:r>
    </w:p>
    <w:p w14:paraId="23883A57" w14:textId="77777777" w:rsidR="00605425" w:rsidRPr="001716B1" w:rsidRDefault="00605425" w:rsidP="00605425">
      <w:pPr>
        <w:pStyle w:val="BodyText"/>
        <w:spacing w:before="7"/>
        <w:rPr>
          <w:rFonts w:ascii="Times New Roman" w:hAnsi="Times New Roman" w:cs="Times New Roman"/>
          <w:b/>
          <w:bCs/>
        </w:rPr>
      </w:pPr>
      <w:r w:rsidRPr="001716B1">
        <w:rPr>
          <w:rFonts w:ascii="Times New Roman" w:hAnsi="Times New Roman" w:cs="Times New Roman"/>
          <w:b/>
          <w:bCs/>
        </w:rPr>
        <w:t>8-10-2: Defined Terms</w:t>
      </w:r>
    </w:p>
    <w:p w14:paraId="19A531F3" w14:textId="72936BA7" w:rsidR="000C4E9E" w:rsidRPr="00605425" w:rsidRDefault="00605425">
      <w:pPr>
        <w:rPr>
          <w:rStyle w:val="eop"/>
          <w:rFonts w:ascii="Times New Roman" w:hAnsi="Times New Roman" w:cs="Times New Roman"/>
          <w:sz w:val="24"/>
          <w:szCs w:val="24"/>
        </w:rPr>
      </w:pPr>
      <w:r w:rsidRPr="00605425">
        <w:rPr>
          <w:rStyle w:val="normaltextrun"/>
          <w:rFonts w:ascii="Times New Roman" w:hAnsi="Times New Roman" w:cs="Times New Roman"/>
          <w:sz w:val="24"/>
          <w:szCs w:val="24"/>
          <w:shd w:val="clear" w:color="auto" w:fill="FFFFFF"/>
        </w:rPr>
        <w:t>AGRIVOLTAICS: Solar and agriculture co-location, also referred to as agrivoltaics, is defined as agricultural production, such as crop or livestock production or pollinator habitats, underneath or between rows of solar panels.</w:t>
      </w:r>
      <w:r w:rsidRPr="00605425">
        <w:rPr>
          <w:rStyle w:val="eop"/>
          <w:rFonts w:ascii="Times New Roman" w:hAnsi="Times New Roman" w:cs="Times New Roman"/>
          <w:sz w:val="24"/>
          <w:szCs w:val="24"/>
        </w:rPr>
        <w:t> </w:t>
      </w:r>
    </w:p>
    <w:p w14:paraId="3E9A8295" w14:textId="0908AE89" w:rsidR="00605425" w:rsidRDefault="00605425">
      <w:pPr>
        <w:rPr>
          <w:rStyle w:val="eop"/>
          <w:rFonts w:ascii="Times New Roman" w:hAnsi="Times New Roman" w:cs="Times New Roman"/>
          <w:color w:val="000000"/>
          <w:sz w:val="24"/>
          <w:szCs w:val="24"/>
          <w:shd w:val="clear" w:color="auto" w:fill="FFFFFF"/>
        </w:rPr>
      </w:pPr>
      <w:r w:rsidRPr="00605425">
        <w:rPr>
          <w:rStyle w:val="normaltextrun"/>
          <w:rFonts w:ascii="Times New Roman" w:hAnsi="Times New Roman" w:cs="Times New Roman"/>
          <w:color w:val="000000"/>
          <w:sz w:val="24"/>
          <w:szCs w:val="24"/>
          <w:shd w:val="clear" w:color="auto" w:fill="FFFFFF"/>
        </w:rPr>
        <w:t xml:space="preserve">ENERGY STORAGE: A fixed installation where </w:t>
      </w:r>
      <w:r w:rsidRPr="00605425">
        <w:rPr>
          <w:rStyle w:val="normaltextrun"/>
          <w:rFonts w:ascii="Times New Roman" w:hAnsi="Times New Roman" w:cs="Times New Roman"/>
          <w:strike/>
          <w:color w:val="000000"/>
          <w:sz w:val="24"/>
          <w:szCs w:val="24"/>
          <w:shd w:val="clear" w:color="auto" w:fill="FFFFFF"/>
        </w:rPr>
        <w:t>the following are</w:t>
      </w:r>
      <w:r w:rsidRPr="00605425">
        <w:rPr>
          <w:rStyle w:val="normaltextrun"/>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FF0000"/>
          <w:sz w:val="24"/>
          <w:szCs w:val="24"/>
          <w:shd w:val="clear" w:color="auto" w:fill="FFFFFF"/>
        </w:rPr>
        <w:t xml:space="preserve">energy is </w:t>
      </w:r>
      <w:r w:rsidRPr="00605425">
        <w:rPr>
          <w:rStyle w:val="normaltextrun"/>
          <w:rFonts w:ascii="Times New Roman" w:hAnsi="Times New Roman" w:cs="Times New Roman"/>
          <w:color w:val="000000"/>
          <w:sz w:val="24"/>
          <w:szCs w:val="24"/>
          <w:shd w:val="clear" w:color="auto" w:fill="FFFFFF"/>
        </w:rPr>
        <w:t xml:space="preserve">stored, either </w:t>
      </w:r>
      <w:r>
        <w:rPr>
          <w:rStyle w:val="normaltextrun"/>
          <w:rFonts w:ascii="Times New Roman" w:hAnsi="Times New Roman" w:cs="Times New Roman"/>
          <w:color w:val="000000"/>
          <w:sz w:val="24"/>
          <w:szCs w:val="24"/>
          <w:shd w:val="clear" w:color="auto" w:fill="FFFFFF"/>
        </w:rPr>
        <w:t>f</w:t>
      </w:r>
      <w:r w:rsidRPr="00605425">
        <w:rPr>
          <w:rStyle w:val="normaltextrun"/>
          <w:rFonts w:ascii="Times New Roman" w:hAnsi="Times New Roman" w:cs="Times New Roman"/>
          <w:color w:val="000000"/>
          <w:sz w:val="24"/>
          <w:szCs w:val="24"/>
          <w:shd w:val="clear" w:color="auto" w:fill="FFFFFF"/>
        </w:rPr>
        <w:t>or subsequent transshipment to a smaller fixed installation</w:t>
      </w:r>
      <w:r>
        <w:rPr>
          <w:rStyle w:val="normaltextrun"/>
          <w:rFonts w:ascii="Times New Roman" w:hAnsi="Times New Roman" w:cs="Times New Roman"/>
          <w:color w:val="000000"/>
          <w:sz w:val="24"/>
          <w:szCs w:val="24"/>
          <w:shd w:val="clear" w:color="auto" w:fill="FFFFFF"/>
        </w:rPr>
        <w:t xml:space="preserve"> </w:t>
      </w:r>
      <w:r w:rsidRPr="00605425">
        <w:rPr>
          <w:rStyle w:val="normaltextrun"/>
          <w:rFonts w:ascii="Times New Roman" w:hAnsi="Times New Roman" w:cs="Times New Roman"/>
          <w:strike/>
          <w:color w:val="000000"/>
          <w:sz w:val="24"/>
          <w:szCs w:val="24"/>
          <w:shd w:val="clear" w:color="auto" w:fill="FFFFFF"/>
        </w:rPr>
        <w:t>or</w:t>
      </w:r>
      <w:r w:rsidRPr="00605425">
        <w:rPr>
          <w:rStyle w:val="normaltextrun"/>
          <w:rFonts w:ascii="Times New Roman" w:hAnsi="Times New Roman" w:cs="Times New Roman"/>
          <w:strike/>
          <w:color w:val="FF0000"/>
          <w:sz w:val="24"/>
          <w:szCs w:val="24"/>
          <w:shd w:val="clear" w:color="auto" w:fill="FFFFFF"/>
        </w:rPr>
        <w:t>,</w:t>
      </w:r>
      <w:r>
        <w:rPr>
          <w:rStyle w:val="normaltextrun"/>
          <w:rFonts w:ascii="Times New Roman" w:hAnsi="Times New Roman" w:cs="Times New Roman"/>
          <w:strike/>
          <w:color w:val="000000"/>
          <w:sz w:val="24"/>
          <w:szCs w:val="24"/>
          <w:shd w:val="clear" w:color="auto" w:fill="FFFFFF"/>
        </w:rPr>
        <w:t xml:space="preserve"> </w:t>
      </w:r>
      <w:r w:rsidRPr="00605425">
        <w:rPr>
          <w:rStyle w:val="normaltextrun"/>
          <w:rFonts w:ascii="Times New Roman" w:hAnsi="Times New Roman" w:cs="Times New Roman"/>
          <w:color w:val="000000"/>
          <w:sz w:val="24"/>
          <w:szCs w:val="24"/>
          <w:shd w:val="clear" w:color="auto" w:fill="FFFFFF"/>
        </w:rPr>
        <w:t>for pick-up by truck for transport to the site where the product will be used by the consumer</w:t>
      </w:r>
      <w:r>
        <w:rPr>
          <w:rStyle w:val="normaltextrun"/>
          <w:rFonts w:ascii="Times New Roman" w:hAnsi="Times New Roman" w:cs="Times New Roman"/>
          <w:color w:val="FF0000"/>
          <w:sz w:val="24"/>
          <w:szCs w:val="24"/>
          <w:shd w:val="clear" w:color="auto" w:fill="FFFFFF"/>
        </w:rPr>
        <w:t>, or for collection or transmission through electrical lines. Energy types may include</w:t>
      </w:r>
      <w:r w:rsidRPr="00605425">
        <w:rPr>
          <w:rStyle w:val="normaltextrun"/>
          <w:rFonts w:ascii="Times New Roman" w:hAnsi="Times New Roman" w:cs="Times New Roman"/>
          <w:color w:val="000000"/>
          <w:sz w:val="24"/>
          <w:szCs w:val="24"/>
          <w:shd w:val="clear" w:color="auto" w:fill="FFFFFF"/>
        </w:rPr>
        <w:t xml:space="preserve"> </w:t>
      </w:r>
      <w:r w:rsidRPr="00605425">
        <w:rPr>
          <w:rStyle w:val="normaltextrun"/>
          <w:rFonts w:ascii="Times New Roman" w:hAnsi="Times New Roman" w:cs="Times New Roman"/>
          <w:strike/>
          <w:color w:val="000000"/>
          <w:sz w:val="24"/>
          <w:szCs w:val="24"/>
          <w:shd w:val="clear" w:color="auto" w:fill="FFFFFF"/>
        </w:rPr>
        <w:t>such as</w:t>
      </w:r>
      <w:r w:rsidRPr="00605425">
        <w:rPr>
          <w:rStyle w:val="normaltextrun"/>
          <w:rFonts w:ascii="Times New Roman" w:hAnsi="Times New Roman" w:cs="Times New Roman"/>
          <w:color w:val="000000"/>
          <w:sz w:val="24"/>
          <w:szCs w:val="24"/>
          <w:shd w:val="clear" w:color="auto" w:fill="FFFFFF"/>
        </w:rPr>
        <w:t xml:space="preserve">: bulk gasoline; petroleum products; natural gas, coal; or electric / battery / hydrogen fuel cells. Materials may be stored in one or more tanks on the site, with tank size subject to Federal and State construction and safety standards. These facilities do not include retail sales. This use does not include accessory tanks for agriculture, temporary construction, or personal use. </w:t>
      </w:r>
      <w:r w:rsidRPr="00605425">
        <w:rPr>
          <w:rStyle w:val="eop"/>
          <w:rFonts w:ascii="Times New Roman" w:hAnsi="Times New Roman" w:cs="Times New Roman"/>
          <w:color w:val="000000"/>
          <w:sz w:val="24"/>
          <w:szCs w:val="24"/>
          <w:shd w:val="clear" w:color="auto" w:fill="FFFFFF"/>
        </w:rPr>
        <w:t> </w:t>
      </w:r>
    </w:p>
    <w:p w14:paraId="1A60210C" w14:textId="77777777" w:rsidR="004A33E9" w:rsidRPr="001716B1" w:rsidRDefault="004A33E9" w:rsidP="004A33E9">
      <w:pPr>
        <w:spacing w:before="43"/>
        <w:ind w:left="120"/>
        <w:rPr>
          <w:rFonts w:ascii="Times New Roman" w:hAnsi="Times New Roman" w:cs="Times New Roman"/>
          <w:i/>
          <w:color w:val="000000" w:themeColor="text1"/>
          <w:sz w:val="24"/>
          <w:szCs w:val="24"/>
        </w:rPr>
      </w:pPr>
      <w:r w:rsidRPr="001716B1">
        <w:rPr>
          <w:rFonts w:ascii="Times New Roman" w:hAnsi="Times New Roman" w:cs="Times New Roman"/>
          <w:i/>
          <w:color w:val="000000" w:themeColor="text1"/>
          <w:sz w:val="24"/>
          <w:szCs w:val="24"/>
        </w:rPr>
        <w:t>Table</w:t>
      </w:r>
      <w:r w:rsidRPr="001716B1">
        <w:rPr>
          <w:rFonts w:ascii="Times New Roman" w:hAnsi="Times New Roman" w:cs="Times New Roman"/>
          <w:i/>
          <w:color w:val="000000" w:themeColor="text1"/>
          <w:spacing w:val="-4"/>
          <w:sz w:val="24"/>
          <w:szCs w:val="24"/>
        </w:rPr>
        <w:t xml:space="preserve"> </w:t>
      </w:r>
      <w:r w:rsidRPr="001716B1">
        <w:rPr>
          <w:rFonts w:ascii="Times New Roman" w:hAnsi="Times New Roman" w:cs="Times New Roman"/>
          <w:i/>
          <w:color w:val="000000" w:themeColor="text1"/>
          <w:sz w:val="24"/>
          <w:szCs w:val="24"/>
        </w:rPr>
        <w:t>8-2-23-2</w:t>
      </w:r>
      <w:r w:rsidRPr="001716B1">
        <w:rPr>
          <w:rFonts w:ascii="Times New Roman" w:hAnsi="Times New Roman" w:cs="Times New Roman"/>
          <w:i/>
          <w:color w:val="000000" w:themeColor="text1"/>
          <w:spacing w:val="-1"/>
          <w:sz w:val="24"/>
          <w:szCs w:val="24"/>
        </w:rPr>
        <w:t xml:space="preserve"> </w:t>
      </w:r>
      <w:r w:rsidRPr="001716B1">
        <w:rPr>
          <w:rFonts w:ascii="Times New Roman" w:hAnsi="Times New Roman" w:cs="Times New Roman"/>
          <w:i/>
          <w:color w:val="000000" w:themeColor="text1"/>
          <w:sz w:val="24"/>
          <w:szCs w:val="24"/>
        </w:rPr>
        <w:t>Use</w:t>
      </w:r>
      <w:r w:rsidRPr="001716B1">
        <w:rPr>
          <w:rFonts w:ascii="Times New Roman" w:hAnsi="Times New Roman" w:cs="Times New Roman"/>
          <w:i/>
          <w:color w:val="000000" w:themeColor="text1"/>
          <w:spacing w:val="-3"/>
          <w:sz w:val="24"/>
          <w:szCs w:val="24"/>
        </w:rPr>
        <w:t xml:space="preserve"> </w:t>
      </w:r>
      <w:r w:rsidRPr="001716B1">
        <w:rPr>
          <w:rFonts w:ascii="Times New Roman" w:hAnsi="Times New Roman" w:cs="Times New Roman"/>
          <w:i/>
          <w:color w:val="000000" w:themeColor="text1"/>
          <w:spacing w:val="-2"/>
          <w:sz w:val="24"/>
          <w:szCs w:val="24"/>
        </w:rPr>
        <w:t>Table</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337"/>
        <w:gridCol w:w="2074"/>
        <w:gridCol w:w="429"/>
        <w:gridCol w:w="451"/>
        <w:gridCol w:w="327"/>
        <w:gridCol w:w="327"/>
        <w:gridCol w:w="327"/>
        <w:gridCol w:w="386"/>
        <w:gridCol w:w="377"/>
        <w:gridCol w:w="347"/>
        <w:gridCol w:w="349"/>
        <w:gridCol w:w="348"/>
        <w:gridCol w:w="348"/>
        <w:gridCol w:w="354"/>
        <w:gridCol w:w="841"/>
        <w:gridCol w:w="857"/>
      </w:tblGrid>
      <w:tr w:rsidR="004A33E9" w:rsidRPr="004A33E9" w14:paraId="0610E858" w14:textId="77777777" w:rsidTr="004A33E9">
        <w:trPr>
          <w:trHeight w:val="495"/>
        </w:trPr>
        <w:tc>
          <w:tcPr>
            <w:tcW w:w="9465" w:type="dxa"/>
            <w:gridSpan w:val="17"/>
            <w:tcBorders>
              <w:top w:val="nil"/>
              <w:left w:val="nil"/>
              <w:bottom w:val="single" w:sz="6" w:space="0" w:color="auto"/>
              <w:right w:val="nil"/>
            </w:tcBorders>
            <w:shd w:val="clear" w:color="auto" w:fill="auto"/>
            <w:vAlign w:val="center"/>
            <w:hideMark/>
          </w:tcPr>
          <w:p w14:paraId="10B640EB"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i/>
                <w:iCs/>
                <w:color w:val="000000"/>
                <w:kern w:val="0"/>
                <w:sz w:val="16"/>
                <w:szCs w:val="16"/>
                <w14:ligatures w14:val="none"/>
              </w:rPr>
              <w:t>P = Permitted by Right | C = Conditional Use | A = Accessory Use – No Master Site Plan required unless required for the principal use of the property | [No Master Site Plan]</w:t>
            </w:r>
            <w:r w:rsidRPr="004A33E9">
              <w:rPr>
                <w:rFonts w:ascii="Times New Roman" w:eastAsia="Times New Roman" w:hAnsi="Times New Roman" w:cs="Times New Roman"/>
                <w:color w:val="000000"/>
                <w:kern w:val="0"/>
                <w:sz w:val="16"/>
                <w:szCs w:val="16"/>
                <w14:ligatures w14:val="none"/>
              </w:rPr>
              <w:t> </w:t>
            </w:r>
          </w:p>
          <w:p w14:paraId="3AE5343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i/>
                <w:iCs/>
                <w:color w:val="000000"/>
                <w:kern w:val="0"/>
                <w:sz w:val="16"/>
                <w:szCs w:val="16"/>
                <w14:ligatures w14:val="none"/>
              </w:rPr>
              <w:t> {Partial Master Site Plan} | * = Administrative Application | 1 = No Zoning Certificate Required | T = Temporary Use.</w:t>
            </w:r>
            <w:r w:rsidRPr="004A33E9">
              <w:rPr>
                <w:rFonts w:ascii="Times New Roman" w:eastAsia="Times New Roman" w:hAnsi="Times New Roman" w:cs="Times New Roman"/>
                <w:color w:val="000000"/>
                <w:kern w:val="0"/>
                <w:sz w:val="16"/>
                <w:szCs w:val="16"/>
                <w14:ligatures w14:val="none"/>
              </w:rPr>
              <w:t> </w:t>
            </w:r>
          </w:p>
        </w:tc>
      </w:tr>
      <w:tr w:rsidR="004A33E9" w:rsidRPr="004A33E9" w14:paraId="40384E9C" w14:textId="77777777" w:rsidTr="004A33E9">
        <w:trPr>
          <w:trHeight w:val="540"/>
        </w:trPr>
        <w:tc>
          <w:tcPr>
            <w:tcW w:w="1155" w:type="dxa"/>
            <w:tcBorders>
              <w:top w:val="nil"/>
              <w:left w:val="single" w:sz="6" w:space="0" w:color="auto"/>
              <w:bottom w:val="single" w:sz="6" w:space="0" w:color="auto"/>
              <w:right w:val="single" w:sz="6" w:space="0" w:color="auto"/>
            </w:tcBorders>
            <w:shd w:val="clear" w:color="auto" w:fill="auto"/>
            <w:vAlign w:val="center"/>
            <w:hideMark/>
          </w:tcPr>
          <w:p w14:paraId="51AE1A96"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Proposed Use</w:t>
            </w:r>
            <w:r w:rsidRPr="004A33E9">
              <w:rPr>
                <w:rFonts w:ascii="Times New Roman" w:eastAsia="Times New Roman" w:hAnsi="Times New Roman" w:cs="Times New Roman"/>
                <w:color w:val="000000"/>
                <w:kern w:val="0"/>
                <w:sz w:val="16"/>
                <w:szCs w:val="16"/>
                <w14:ligatures w14:val="none"/>
              </w:rPr>
              <w:t> </w:t>
            </w:r>
          </w:p>
        </w:tc>
        <w:tc>
          <w:tcPr>
            <w:tcW w:w="885" w:type="dxa"/>
            <w:gridSpan w:val="2"/>
            <w:tcBorders>
              <w:top w:val="single" w:sz="6" w:space="0" w:color="auto"/>
              <w:left w:val="nil"/>
              <w:bottom w:val="single" w:sz="6" w:space="0" w:color="auto"/>
              <w:right w:val="single" w:sz="6" w:space="0" w:color="auto"/>
            </w:tcBorders>
            <w:shd w:val="clear" w:color="auto" w:fill="auto"/>
            <w:vAlign w:val="center"/>
            <w:hideMark/>
          </w:tcPr>
          <w:p w14:paraId="1F3EC33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Rural</w:t>
            </w:r>
            <w:r w:rsidRPr="004A33E9">
              <w:rPr>
                <w:rFonts w:ascii="Times New Roman" w:eastAsia="Times New Roman" w:hAnsi="Times New Roman" w:cs="Times New Roman"/>
                <w:color w:val="000000"/>
                <w:kern w:val="0"/>
                <w:sz w:val="16"/>
                <w:szCs w:val="16"/>
                <w14:ligatures w14:val="none"/>
              </w:rPr>
              <w:t> </w:t>
            </w:r>
          </w:p>
        </w:tc>
        <w:tc>
          <w:tcPr>
            <w:tcW w:w="975" w:type="dxa"/>
            <w:gridSpan w:val="2"/>
            <w:tcBorders>
              <w:top w:val="single" w:sz="6" w:space="0" w:color="auto"/>
              <w:left w:val="nil"/>
              <w:bottom w:val="single" w:sz="6" w:space="0" w:color="auto"/>
              <w:right w:val="single" w:sz="6" w:space="0" w:color="auto"/>
            </w:tcBorders>
            <w:shd w:val="clear" w:color="auto" w:fill="auto"/>
            <w:vAlign w:val="center"/>
            <w:hideMark/>
          </w:tcPr>
          <w:p w14:paraId="45D2C1FB"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Transition</w:t>
            </w:r>
            <w:r w:rsidRPr="004A33E9">
              <w:rPr>
                <w:rFonts w:ascii="Times New Roman" w:eastAsia="Times New Roman" w:hAnsi="Times New Roman" w:cs="Times New Roman"/>
                <w:color w:val="000000"/>
                <w:kern w:val="0"/>
                <w:sz w:val="16"/>
                <w:szCs w:val="16"/>
                <w14:ligatures w14:val="none"/>
              </w:rPr>
              <w:t> </w:t>
            </w:r>
          </w:p>
        </w:tc>
        <w:tc>
          <w:tcPr>
            <w:tcW w:w="1770" w:type="dxa"/>
            <w:gridSpan w:val="4"/>
            <w:tcBorders>
              <w:top w:val="single" w:sz="6" w:space="0" w:color="auto"/>
              <w:left w:val="nil"/>
              <w:bottom w:val="single" w:sz="6" w:space="0" w:color="auto"/>
              <w:right w:val="single" w:sz="6" w:space="0" w:color="auto"/>
            </w:tcBorders>
            <w:shd w:val="clear" w:color="auto" w:fill="FFF2CC"/>
            <w:vAlign w:val="center"/>
            <w:hideMark/>
          </w:tcPr>
          <w:p w14:paraId="4168A73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Residential</w:t>
            </w:r>
            <w:r w:rsidRPr="004A33E9">
              <w:rPr>
                <w:rFonts w:ascii="Times New Roman" w:eastAsia="Times New Roman" w:hAnsi="Times New Roman" w:cs="Times New Roman"/>
                <w:color w:val="000000"/>
                <w:kern w:val="0"/>
                <w:sz w:val="16"/>
                <w:szCs w:val="16"/>
                <w14:ligatures w14:val="none"/>
              </w:rPr>
              <w:t> </w:t>
            </w:r>
          </w:p>
        </w:tc>
        <w:tc>
          <w:tcPr>
            <w:tcW w:w="1320" w:type="dxa"/>
            <w:gridSpan w:val="3"/>
            <w:tcBorders>
              <w:top w:val="single" w:sz="6" w:space="0" w:color="auto"/>
              <w:left w:val="nil"/>
              <w:bottom w:val="single" w:sz="6" w:space="0" w:color="auto"/>
              <w:right w:val="single" w:sz="6" w:space="0" w:color="auto"/>
            </w:tcBorders>
            <w:shd w:val="clear" w:color="auto" w:fill="FEB4B4"/>
            <w:vAlign w:val="center"/>
            <w:hideMark/>
          </w:tcPr>
          <w:p w14:paraId="66E35ABE"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Commercial</w:t>
            </w:r>
            <w:r w:rsidRPr="004A33E9">
              <w:rPr>
                <w:rFonts w:ascii="Times New Roman" w:eastAsia="Times New Roman" w:hAnsi="Times New Roman" w:cs="Times New Roman"/>
                <w:color w:val="000000"/>
                <w:kern w:val="0"/>
                <w:sz w:val="16"/>
                <w:szCs w:val="16"/>
                <w14:ligatures w14:val="none"/>
              </w:rPr>
              <w:t> </w:t>
            </w:r>
          </w:p>
        </w:tc>
        <w:tc>
          <w:tcPr>
            <w:tcW w:w="1320" w:type="dxa"/>
            <w:gridSpan w:val="3"/>
            <w:tcBorders>
              <w:top w:val="single" w:sz="6" w:space="0" w:color="auto"/>
              <w:left w:val="nil"/>
              <w:bottom w:val="single" w:sz="6" w:space="0" w:color="auto"/>
              <w:right w:val="single" w:sz="6" w:space="0" w:color="auto"/>
            </w:tcBorders>
            <w:shd w:val="clear" w:color="auto" w:fill="D9D9D9"/>
            <w:vAlign w:val="center"/>
            <w:hideMark/>
          </w:tcPr>
          <w:p w14:paraId="3B1D1798"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Industrial</w:t>
            </w:r>
            <w:r w:rsidRPr="004A33E9">
              <w:rPr>
                <w:rFonts w:ascii="Times New Roman" w:eastAsia="Times New Roman" w:hAnsi="Times New Roman" w:cs="Times New Roman"/>
                <w:color w:val="000000"/>
                <w:kern w:val="0"/>
                <w:sz w:val="16"/>
                <w:szCs w:val="16"/>
                <w14:ligatures w14:val="none"/>
              </w:rPr>
              <w:t> </w:t>
            </w:r>
          </w:p>
        </w:tc>
        <w:tc>
          <w:tcPr>
            <w:tcW w:w="960" w:type="dxa"/>
            <w:tcBorders>
              <w:top w:val="nil"/>
              <w:left w:val="nil"/>
              <w:bottom w:val="single" w:sz="6" w:space="0" w:color="auto"/>
              <w:right w:val="single" w:sz="6" w:space="0" w:color="auto"/>
            </w:tcBorders>
            <w:shd w:val="clear" w:color="auto" w:fill="auto"/>
            <w:vAlign w:val="center"/>
            <w:hideMark/>
          </w:tcPr>
          <w:p w14:paraId="661F03A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Use Standards</w:t>
            </w:r>
            <w:r w:rsidRPr="004A33E9">
              <w:rPr>
                <w:rFonts w:ascii="Times New Roman" w:eastAsia="Times New Roman" w:hAnsi="Times New Roman" w:cs="Times New Roman"/>
                <w:color w:val="000000"/>
                <w:kern w:val="0"/>
                <w:sz w:val="16"/>
                <w:szCs w:val="16"/>
                <w14:ligatures w14:val="none"/>
              </w:rPr>
              <w:t> </w:t>
            </w:r>
          </w:p>
        </w:tc>
        <w:tc>
          <w:tcPr>
            <w:tcW w:w="1005" w:type="dxa"/>
            <w:tcBorders>
              <w:top w:val="nil"/>
              <w:left w:val="nil"/>
              <w:bottom w:val="single" w:sz="6" w:space="0" w:color="auto"/>
              <w:right w:val="single" w:sz="6" w:space="0" w:color="auto"/>
            </w:tcBorders>
            <w:shd w:val="clear" w:color="auto" w:fill="auto"/>
            <w:vAlign w:val="center"/>
            <w:hideMark/>
          </w:tcPr>
          <w:p w14:paraId="4EDAF00F"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Minimum Parking Ratio</w:t>
            </w:r>
            <w:r w:rsidRPr="004A33E9">
              <w:rPr>
                <w:rFonts w:ascii="Times New Roman" w:eastAsia="Times New Roman" w:hAnsi="Times New Roman" w:cs="Times New Roman"/>
                <w:color w:val="000000"/>
                <w:kern w:val="0"/>
                <w:sz w:val="16"/>
                <w:szCs w:val="16"/>
                <w14:ligatures w14:val="none"/>
              </w:rPr>
              <w:t> </w:t>
            </w:r>
          </w:p>
        </w:tc>
      </w:tr>
      <w:tr w:rsidR="004A33E9" w:rsidRPr="004A33E9" w14:paraId="14719557" w14:textId="77777777" w:rsidTr="004A33E9">
        <w:trPr>
          <w:trHeight w:val="810"/>
        </w:trPr>
        <w:tc>
          <w:tcPr>
            <w:tcW w:w="1155" w:type="dxa"/>
            <w:tcBorders>
              <w:top w:val="nil"/>
              <w:left w:val="single" w:sz="6" w:space="0" w:color="auto"/>
              <w:bottom w:val="single" w:sz="6" w:space="0" w:color="auto"/>
              <w:right w:val="single" w:sz="6" w:space="0" w:color="auto"/>
            </w:tcBorders>
            <w:shd w:val="clear" w:color="auto" w:fill="auto"/>
            <w:vAlign w:val="center"/>
            <w:hideMark/>
          </w:tcPr>
          <w:p w14:paraId="4B2C845F"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E2EFDA"/>
            <w:vAlign w:val="center"/>
            <w:hideMark/>
          </w:tcPr>
          <w:p w14:paraId="05DF183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RP</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E2EFDA"/>
            <w:vAlign w:val="center"/>
            <w:hideMark/>
          </w:tcPr>
          <w:p w14:paraId="5AB0B871"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RR</w:t>
            </w: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auto"/>
            <w:vAlign w:val="center"/>
            <w:hideMark/>
          </w:tcPr>
          <w:p w14:paraId="48A0A54F"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RUT</w:t>
            </w: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auto"/>
            <w:vAlign w:val="center"/>
            <w:hideMark/>
          </w:tcPr>
          <w:p w14:paraId="55F2B4DE"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RSW</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5B119B7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R1</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4D84FC0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R2, R4</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01C5079D"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R6, R8</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7EC1C38F"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R12, R20</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6A7847A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LO</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2360ADA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C1</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4EF2A20E"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C2</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4D3FCA6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M1</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2343B62B"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M2</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77B05BAC"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M3</w:t>
            </w:r>
            <w:r w:rsidRPr="004A33E9">
              <w:rPr>
                <w:rFonts w:ascii="Times New Roman" w:eastAsia="Times New Roman" w:hAnsi="Times New Roman" w:cs="Times New Roman"/>
                <w:color w:val="000000"/>
                <w:kern w:val="0"/>
                <w:sz w:val="16"/>
                <w:szCs w:val="16"/>
                <w14:ligatures w14:val="none"/>
              </w:rPr>
              <w:t> </w:t>
            </w:r>
          </w:p>
        </w:tc>
        <w:tc>
          <w:tcPr>
            <w:tcW w:w="960" w:type="dxa"/>
            <w:tcBorders>
              <w:top w:val="nil"/>
              <w:left w:val="nil"/>
              <w:bottom w:val="single" w:sz="6" w:space="0" w:color="auto"/>
              <w:right w:val="single" w:sz="6" w:space="0" w:color="auto"/>
            </w:tcBorders>
            <w:shd w:val="clear" w:color="auto" w:fill="auto"/>
            <w:vAlign w:val="center"/>
            <w:hideMark/>
          </w:tcPr>
          <w:p w14:paraId="43B9BD56"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1005" w:type="dxa"/>
            <w:tcBorders>
              <w:top w:val="nil"/>
              <w:left w:val="nil"/>
              <w:bottom w:val="single" w:sz="6" w:space="0" w:color="auto"/>
              <w:right w:val="single" w:sz="6" w:space="0" w:color="auto"/>
            </w:tcBorders>
            <w:shd w:val="clear" w:color="auto" w:fill="auto"/>
            <w:vAlign w:val="center"/>
            <w:hideMark/>
          </w:tcPr>
          <w:p w14:paraId="47A15CCA"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r>
      <w:tr w:rsidR="004A33E9" w:rsidRPr="004A33E9" w14:paraId="706463B4" w14:textId="77777777" w:rsidTr="004A33E9">
        <w:trPr>
          <w:trHeight w:val="360"/>
        </w:trPr>
        <w:tc>
          <w:tcPr>
            <w:tcW w:w="1155" w:type="dxa"/>
            <w:tcBorders>
              <w:top w:val="nil"/>
              <w:left w:val="single" w:sz="6" w:space="0" w:color="auto"/>
              <w:bottom w:val="single" w:sz="6" w:space="0" w:color="auto"/>
              <w:right w:val="single" w:sz="6" w:space="0" w:color="auto"/>
            </w:tcBorders>
            <w:shd w:val="clear" w:color="auto" w:fill="0D0D0D"/>
            <w:vAlign w:val="center"/>
            <w:hideMark/>
          </w:tcPr>
          <w:p w14:paraId="647AE9EB"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Industrial</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5A6CC8DE"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1A62C717"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80" w:type="dxa"/>
            <w:tcBorders>
              <w:top w:val="nil"/>
              <w:left w:val="nil"/>
              <w:bottom w:val="single" w:sz="6" w:space="0" w:color="auto"/>
              <w:right w:val="single" w:sz="6" w:space="0" w:color="auto"/>
            </w:tcBorders>
            <w:shd w:val="clear" w:color="auto" w:fill="0D0D0D"/>
            <w:vAlign w:val="center"/>
            <w:hideMark/>
          </w:tcPr>
          <w:p w14:paraId="5A7C7A0C"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80" w:type="dxa"/>
            <w:tcBorders>
              <w:top w:val="nil"/>
              <w:left w:val="nil"/>
              <w:bottom w:val="single" w:sz="6" w:space="0" w:color="auto"/>
              <w:right w:val="single" w:sz="6" w:space="0" w:color="auto"/>
            </w:tcBorders>
            <w:shd w:val="clear" w:color="auto" w:fill="0D0D0D"/>
            <w:vAlign w:val="center"/>
            <w:hideMark/>
          </w:tcPr>
          <w:p w14:paraId="7462FD24"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149645AB"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63FB60B3"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3DB999FB"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1454FBB1"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1B48700C"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44FF3F6C"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0F30DB84"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60622327"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2FEB84F5"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D0D0D"/>
            <w:vAlign w:val="center"/>
            <w:hideMark/>
          </w:tcPr>
          <w:p w14:paraId="79587328"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960" w:type="dxa"/>
            <w:tcBorders>
              <w:top w:val="nil"/>
              <w:left w:val="nil"/>
              <w:bottom w:val="single" w:sz="6" w:space="0" w:color="auto"/>
              <w:right w:val="single" w:sz="6" w:space="0" w:color="auto"/>
            </w:tcBorders>
            <w:shd w:val="clear" w:color="auto" w:fill="0D0D0D"/>
            <w:vAlign w:val="center"/>
            <w:hideMark/>
          </w:tcPr>
          <w:p w14:paraId="5146C2A9"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 </w:t>
            </w:r>
            <w:r w:rsidRPr="004A33E9">
              <w:rPr>
                <w:rFonts w:ascii="Times New Roman" w:eastAsia="Times New Roman" w:hAnsi="Times New Roman" w:cs="Times New Roman"/>
                <w:color w:val="FFFFFF"/>
                <w:kern w:val="0"/>
                <w:sz w:val="16"/>
                <w:szCs w:val="16"/>
                <w14:ligatures w14:val="none"/>
              </w:rPr>
              <w:t> </w:t>
            </w:r>
          </w:p>
        </w:tc>
        <w:tc>
          <w:tcPr>
            <w:tcW w:w="1005" w:type="dxa"/>
            <w:tcBorders>
              <w:top w:val="nil"/>
              <w:left w:val="nil"/>
              <w:bottom w:val="single" w:sz="6" w:space="0" w:color="auto"/>
              <w:right w:val="single" w:sz="6" w:space="0" w:color="auto"/>
            </w:tcBorders>
            <w:shd w:val="clear" w:color="auto" w:fill="0D0D0D"/>
            <w:vAlign w:val="center"/>
            <w:hideMark/>
          </w:tcPr>
          <w:p w14:paraId="22A6B46C"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r>
      <w:tr w:rsidR="004A33E9" w:rsidRPr="004A33E9" w14:paraId="32D45596" w14:textId="77777777" w:rsidTr="004A33E9">
        <w:trPr>
          <w:trHeight w:val="315"/>
        </w:trPr>
        <w:tc>
          <w:tcPr>
            <w:tcW w:w="1155" w:type="dxa"/>
            <w:tcBorders>
              <w:top w:val="nil"/>
              <w:left w:val="single" w:sz="6" w:space="0" w:color="auto"/>
              <w:bottom w:val="single" w:sz="6" w:space="0" w:color="auto"/>
              <w:right w:val="single" w:sz="6" w:space="0" w:color="auto"/>
            </w:tcBorders>
            <w:shd w:val="clear" w:color="auto" w:fill="F2F2F2"/>
            <w:vAlign w:val="center"/>
            <w:hideMark/>
          </w:tcPr>
          <w:p w14:paraId="5651F3BD"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Energy Storage </w:t>
            </w:r>
          </w:p>
        </w:tc>
        <w:tc>
          <w:tcPr>
            <w:tcW w:w="435" w:type="dxa"/>
            <w:tcBorders>
              <w:top w:val="nil"/>
              <w:left w:val="nil"/>
              <w:bottom w:val="single" w:sz="6" w:space="0" w:color="auto"/>
              <w:right w:val="single" w:sz="6" w:space="0" w:color="auto"/>
            </w:tcBorders>
            <w:shd w:val="clear" w:color="auto" w:fill="E2EFDA"/>
            <w:vAlign w:val="center"/>
            <w:hideMark/>
          </w:tcPr>
          <w:p w14:paraId="21008389"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C </w:t>
            </w:r>
          </w:p>
        </w:tc>
        <w:tc>
          <w:tcPr>
            <w:tcW w:w="435" w:type="dxa"/>
            <w:tcBorders>
              <w:top w:val="nil"/>
              <w:left w:val="nil"/>
              <w:bottom w:val="single" w:sz="6" w:space="0" w:color="auto"/>
              <w:right w:val="single" w:sz="6" w:space="0" w:color="auto"/>
            </w:tcBorders>
            <w:shd w:val="clear" w:color="auto" w:fill="E2EFDA"/>
            <w:vAlign w:val="center"/>
            <w:hideMark/>
          </w:tcPr>
          <w:p w14:paraId="2BC2EB7F"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C                                                </w:t>
            </w:r>
          </w:p>
        </w:tc>
        <w:tc>
          <w:tcPr>
            <w:tcW w:w="480" w:type="dxa"/>
            <w:tcBorders>
              <w:top w:val="nil"/>
              <w:left w:val="nil"/>
              <w:bottom w:val="single" w:sz="6" w:space="0" w:color="auto"/>
              <w:right w:val="single" w:sz="6" w:space="0" w:color="auto"/>
            </w:tcBorders>
            <w:shd w:val="clear" w:color="auto" w:fill="auto"/>
            <w:vAlign w:val="center"/>
            <w:hideMark/>
          </w:tcPr>
          <w:p w14:paraId="6FD140F9"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auto"/>
            <w:vAlign w:val="center"/>
            <w:hideMark/>
          </w:tcPr>
          <w:p w14:paraId="49B6887E"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7A9F234F"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461A9039"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041BC4BC"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38571499"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7FBE032D"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378CCE22"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2FCCC0B3"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5D095E6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4B778B48"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C</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44271848"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C</w:t>
            </w:r>
            <w:r w:rsidRPr="004A33E9">
              <w:rPr>
                <w:rFonts w:ascii="Times New Roman" w:eastAsia="Times New Roman" w:hAnsi="Times New Roman" w:cs="Times New Roman"/>
                <w:color w:val="000000"/>
                <w:kern w:val="0"/>
                <w:sz w:val="16"/>
                <w:szCs w:val="16"/>
                <w14:ligatures w14:val="none"/>
              </w:rPr>
              <w:t> </w:t>
            </w:r>
          </w:p>
        </w:tc>
        <w:tc>
          <w:tcPr>
            <w:tcW w:w="960" w:type="dxa"/>
            <w:tcBorders>
              <w:top w:val="nil"/>
              <w:left w:val="nil"/>
              <w:bottom w:val="single" w:sz="6" w:space="0" w:color="auto"/>
              <w:right w:val="single" w:sz="6" w:space="0" w:color="auto"/>
            </w:tcBorders>
            <w:shd w:val="clear" w:color="auto" w:fill="auto"/>
            <w:vAlign w:val="center"/>
            <w:hideMark/>
          </w:tcPr>
          <w:p w14:paraId="2ADB54CE"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8-4-54 </w:t>
            </w:r>
          </w:p>
        </w:tc>
        <w:tc>
          <w:tcPr>
            <w:tcW w:w="1005" w:type="dxa"/>
            <w:tcBorders>
              <w:top w:val="nil"/>
              <w:left w:val="nil"/>
              <w:bottom w:val="single" w:sz="6" w:space="0" w:color="auto"/>
              <w:right w:val="single" w:sz="6" w:space="0" w:color="auto"/>
            </w:tcBorders>
            <w:shd w:val="clear" w:color="auto" w:fill="auto"/>
            <w:vAlign w:val="center"/>
            <w:hideMark/>
          </w:tcPr>
          <w:p w14:paraId="3B5123B9"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2/site </w:t>
            </w:r>
          </w:p>
        </w:tc>
      </w:tr>
      <w:tr w:rsidR="004A33E9" w:rsidRPr="004A33E9" w14:paraId="53994DFD" w14:textId="77777777" w:rsidTr="004A33E9">
        <w:trPr>
          <w:trHeight w:val="315"/>
        </w:trPr>
        <w:tc>
          <w:tcPr>
            <w:tcW w:w="1155" w:type="dxa"/>
            <w:tcBorders>
              <w:top w:val="nil"/>
              <w:left w:val="single" w:sz="6" w:space="0" w:color="auto"/>
              <w:bottom w:val="single" w:sz="6" w:space="0" w:color="auto"/>
              <w:right w:val="single" w:sz="6" w:space="0" w:color="auto"/>
            </w:tcBorders>
            <w:shd w:val="clear" w:color="auto" w:fill="000000"/>
            <w:vAlign w:val="center"/>
            <w:hideMark/>
          </w:tcPr>
          <w:p w14:paraId="16E42C1E"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FFFFFF"/>
                <w:kern w:val="0"/>
                <w:sz w:val="16"/>
                <w:szCs w:val="16"/>
                <w14:ligatures w14:val="none"/>
              </w:rPr>
              <w:t>Temporary Uses</w:t>
            </w:r>
            <w:r w:rsidRPr="004A33E9">
              <w:rPr>
                <w:rFonts w:ascii="Times New Roman" w:eastAsia="Times New Roman" w:hAnsi="Times New Roman" w:cs="Times New Roman"/>
                <w:color w:val="FFFFFF"/>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4A7D3F75"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41F84D1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000000"/>
            <w:vAlign w:val="center"/>
            <w:hideMark/>
          </w:tcPr>
          <w:p w14:paraId="6DB12551"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000000"/>
            <w:vAlign w:val="center"/>
            <w:hideMark/>
          </w:tcPr>
          <w:p w14:paraId="3FF191B5"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316F9B3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21A1FA8D"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5E15B2D6"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017A9DC1"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580298B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76A915F1"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4FBBC113"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70EADFEC"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7D9D61C2"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000000"/>
            <w:vAlign w:val="center"/>
            <w:hideMark/>
          </w:tcPr>
          <w:p w14:paraId="19BC479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 </w:t>
            </w:r>
            <w:r w:rsidRPr="004A33E9">
              <w:rPr>
                <w:rFonts w:ascii="Times New Roman" w:eastAsia="Times New Roman" w:hAnsi="Times New Roman" w:cs="Times New Roman"/>
                <w:color w:val="000000"/>
                <w:kern w:val="0"/>
                <w:sz w:val="16"/>
                <w:szCs w:val="16"/>
                <w14:ligatures w14:val="none"/>
              </w:rPr>
              <w:t> </w:t>
            </w:r>
          </w:p>
        </w:tc>
        <w:tc>
          <w:tcPr>
            <w:tcW w:w="960" w:type="dxa"/>
            <w:tcBorders>
              <w:top w:val="nil"/>
              <w:left w:val="nil"/>
              <w:bottom w:val="single" w:sz="6" w:space="0" w:color="auto"/>
              <w:right w:val="single" w:sz="6" w:space="0" w:color="auto"/>
            </w:tcBorders>
            <w:shd w:val="clear" w:color="auto" w:fill="000000"/>
            <w:vAlign w:val="center"/>
            <w:hideMark/>
          </w:tcPr>
          <w:p w14:paraId="671325EC"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1005" w:type="dxa"/>
            <w:tcBorders>
              <w:top w:val="nil"/>
              <w:left w:val="nil"/>
              <w:bottom w:val="single" w:sz="6" w:space="0" w:color="auto"/>
              <w:right w:val="single" w:sz="6" w:space="0" w:color="auto"/>
            </w:tcBorders>
            <w:shd w:val="clear" w:color="auto" w:fill="000000"/>
            <w:vAlign w:val="center"/>
            <w:hideMark/>
          </w:tcPr>
          <w:p w14:paraId="64A2C62B"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r>
      <w:tr w:rsidR="004A33E9" w:rsidRPr="004A33E9" w14:paraId="2A649D3F" w14:textId="77777777" w:rsidTr="004A33E9">
        <w:trPr>
          <w:trHeight w:val="315"/>
        </w:trPr>
        <w:tc>
          <w:tcPr>
            <w:tcW w:w="1155" w:type="dxa"/>
            <w:tcBorders>
              <w:top w:val="nil"/>
              <w:left w:val="single" w:sz="6" w:space="0" w:color="auto"/>
              <w:bottom w:val="single" w:sz="6" w:space="0" w:color="auto"/>
              <w:right w:val="single" w:sz="6" w:space="0" w:color="auto"/>
            </w:tcBorders>
            <w:shd w:val="clear" w:color="auto" w:fill="F2F2F2"/>
            <w:vAlign w:val="center"/>
            <w:hideMark/>
          </w:tcPr>
          <w:p w14:paraId="3B51D21B" w14:textId="77777777" w:rsidR="004A33E9" w:rsidRPr="004A33E9" w:rsidRDefault="004A33E9" w:rsidP="004A33E9">
            <w:pPr>
              <w:spacing w:after="0" w:line="240" w:lineRule="auto"/>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Anemometer </w:t>
            </w:r>
          </w:p>
        </w:tc>
        <w:tc>
          <w:tcPr>
            <w:tcW w:w="435" w:type="dxa"/>
            <w:tcBorders>
              <w:top w:val="nil"/>
              <w:left w:val="nil"/>
              <w:bottom w:val="single" w:sz="6" w:space="0" w:color="auto"/>
              <w:right w:val="single" w:sz="6" w:space="0" w:color="auto"/>
            </w:tcBorders>
            <w:shd w:val="clear" w:color="auto" w:fill="E2EFDA"/>
            <w:vAlign w:val="center"/>
            <w:hideMark/>
          </w:tcPr>
          <w:p w14:paraId="4CF61E9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T*</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E2EFDA"/>
            <w:vAlign w:val="center"/>
            <w:hideMark/>
          </w:tcPr>
          <w:p w14:paraId="18FF627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T*</w:t>
            </w: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auto"/>
            <w:vAlign w:val="center"/>
            <w:hideMark/>
          </w:tcPr>
          <w:p w14:paraId="1871352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80" w:type="dxa"/>
            <w:tcBorders>
              <w:top w:val="nil"/>
              <w:left w:val="nil"/>
              <w:bottom w:val="single" w:sz="6" w:space="0" w:color="auto"/>
              <w:right w:val="single" w:sz="6" w:space="0" w:color="auto"/>
            </w:tcBorders>
            <w:shd w:val="clear" w:color="auto" w:fill="auto"/>
            <w:vAlign w:val="center"/>
            <w:hideMark/>
          </w:tcPr>
          <w:p w14:paraId="4A106B9C"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72FD2F16"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76046303"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21576C64"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FF2CC"/>
            <w:vAlign w:val="center"/>
            <w:hideMark/>
          </w:tcPr>
          <w:p w14:paraId="31E60D5F"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619BD591"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325D16A2"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FEB4B4"/>
            <w:vAlign w:val="center"/>
            <w:hideMark/>
          </w:tcPr>
          <w:p w14:paraId="383A2177"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29229930"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2F5BA0CD"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T*</w:t>
            </w:r>
            <w:r w:rsidRPr="004A33E9">
              <w:rPr>
                <w:rFonts w:ascii="Times New Roman" w:eastAsia="Times New Roman" w:hAnsi="Times New Roman" w:cs="Times New Roman"/>
                <w:color w:val="000000"/>
                <w:kern w:val="0"/>
                <w:sz w:val="16"/>
                <w:szCs w:val="16"/>
                <w14:ligatures w14:val="none"/>
              </w:rPr>
              <w:t> </w:t>
            </w:r>
          </w:p>
        </w:tc>
        <w:tc>
          <w:tcPr>
            <w:tcW w:w="435" w:type="dxa"/>
            <w:tcBorders>
              <w:top w:val="nil"/>
              <w:left w:val="nil"/>
              <w:bottom w:val="single" w:sz="6" w:space="0" w:color="auto"/>
              <w:right w:val="single" w:sz="6" w:space="0" w:color="auto"/>
            </w:tcBorders>
            <w:shd w:val="clear" w:color="auto" w:fill="D9D9D9"/>
            <w:vAlign w:val="center"/>
            <w:hideMark/>
          </w:tcPr>
          <w:p w14:paraId="6934B48F"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b/>
                <w:bCs/>
                <w:color w:val="000000"/>
                <w:kern w:val="0"/>
                <w:sz w:val="16"/>
                <w:szCs w:val="16"/>
                <w14:ligatures w14:val="none"/>
              </w:rPr>
              <w:t>T*</w:t>
            </w:r>
            <w:r w:rsidRPr="004A33E9">
              <w:rPr>
                <w:rFonts w:ascii="Times New Roman" w:eastAsia="Times New Roman" w:hAnsi="Times New Roman" w:cs="Times New Roman"/>
                <w:color w:val="000000"/>
                <w:kern w:val="0"/>
                <w:sz w:val="16"/>
                <w:szCs w:val="16"/>
                <w14:ligatures w14:val="none"/>
              </w:rPr>
              <w:t> </w:t>
            </w:r>
          </w:p>
        </w:tc>
        <w:tc>
          <w:tcPr>
            <w:tcW w:w="960" w:type="dxa"/>
            <w:tcBorders>
              <w:top w:val="nil"/>
              <w:left w:val="nil"/>
              <w:bottom w:val="single" w:sz="6" w:space="0" w:color="auto"/>
              <w:right w:val="single" w:sz="6" w:space="0" w:color="auto"/>
            </w:tcBorders>
            <w:shd w:val="clear" w:color="auto" w:fill="auto"/>
            <w:vAlign w:val="center"/>
            <w:hideMark/>
          </w:tcPr>
          <w:p w14:paraId="25FFB4DB"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c>
          <w:tcPr>
            <w:tcW w:w="1005" w:type="dxa"/>
            <w:tcBorders>
              <w:top w:val="nil"/>
              <w:left w:val="nil"/>
              <w:bottom w:val="single" w:sz="6" w:space="0" w:color="auto"/>
              <w:right w:val="single" w:sz="6" w:space="0" w:color="auto"/>
            </w:tcBorders>
            <w:shd w:val="clear" w:color="auto" w:fill="auto"/>
            <w:vAlign w:val="center"/>
            <w:hideMark/>
          </w:tcPr>
          <w:p w14:paraId="5DCA0668" w14:textId="77777777" w:rsidR="004A33E9" w:rsidRPr="004A33E9" w:rsidRDefault="004A33E9" w:rsidP="004A33E9">
            <w:pPr>
              <w:spacing w:after="0" w:line="240" w:lineRule="auto"/>
              <w:jc w:val="center"/>
              <w:textAlignment w:val="baseline"/>
              <w:rPr>
                <w:rFonts w:ascii="Times New Roman" w:eastAsia="Times New Roman" w:hAnsi="Times New Roman" w:cs="Times New Roman"/>
                <w:kern w:val="0"/>
                <w:sz w:val="24"/>
                <w:szCs w:val="24"/>
                <w14:ligatures w14:val="none"/>
              </w:rPr>
            </w:pPr>
            <w:r w:rsidRPr="004A33E9">
              <w:rPr>
                <w:rFonts w:ascii="Times New Roman" w:eastAsia="Times New Roman" w:hAnsi="Times New Roman" w:cs="Times New Roman"/>
                <w:color w:val="000000"/>
                <w:kern w:val="0"/>
                <w:sz w:val="16"/>
                <w:szCs w:val="16"/>
                <w14:ligatures w14:val="none"/>
              </w:rPr>
              <w:t> </w:t>
            </w:r>
          </w:p>
        </w:tc>
      </w:tr>
    </w:tbl>
    <w:p w14:paraId="70F14F14" w14:textId="77777777" w:rsidR="004A33E9" w:rsidRPr="004A33E9" w:rsidRDefault="004A33E9" w:rsidP="004A33E9">
      <w:pPr>
        <w:spacing w:after="0" w:line="240" w:lineRule="auto"/>
        <w:textAlignment w:val="baseline"/>
        <w:rPr>
          <w:rFonts w:ascii="Segoe UI" w:eastAsia="Times New Roman" w:hAnsi="Segoe UI" w:cs="Segoe UI"/>
          <w:kern w:val="0"/>
          <w:sz w:val="18"/>
          <w:szCs w:val="18"/>
          <w14:ligatures w14:val="none"/>
        </w:rPr>
      </w:pPr>
      <w:r w:rsidRPr="004A33E9">
        <w:rPr>
          <w:rFonts w:ascii="Times New Roman" w:eastAsia="Times New Roman" w:hAnsi="Times New Roman" w:cs="Times New Roman"/>
          <w:kern w:val="0"/>
          <w:sz w:val="24"/>
          <w:szCs w:val="24"/>
          <w14:ligatures w14:val="none"/>
        </w:rPr>
        <w:t> </w:t>
      </w:r>
    </w:p>
    <w:p w14:paraId="57189519" w14:textId="77777777" w:rsidR="004A33E9" w:rsidRPr="00605425" w:rsidRDefault="004A33E9">
      <w:pPr>
        <w:rPr>
          <w:rFonts w:ascii="Times New Roman" w:hAnsi="Times New Roman" w:cs="Times New Roman"/>
          <w:sz w:val="24"/>
          <w:szCs w:val="24"/>
        </w:rPr>
      </w:pPr>
    </w:p>
    <w:sectPr w:rsidR="004A33E9" w:rsidRPr="006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BCB"/>
    <w:multiLevelType w:val="multilevel"/>
    <w:tmpl w:val="A2FAB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65160"/>
    <w:multiLevelType w:val="multilevel"/>
    <w:tmpl w:val="190674B6"/>
    <w:lvl w:ilvl="0">
      <w:start w:val="2"/>
      <w:numFmt w:val="lowerRoman"/>
      <w:lvlText w:val="%1."/>
      <w:lvlJc w:val="right"/>
      <w:pPr>
        <w:tabs>
          <w:tab w:val="num" w:pos="720"/>
        </w:tabs>
        <w:ind w:left="720" w:hanging="360"/>
      </w:pPr>
      <w:rPr>
        <w:color w:val="FF000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3BC560F"/>
    <w:multiLevelType w:val="hybridMultilevel"/>
    <w:tmpl w:val="ACB2D0B2"/>
    <w:lvl w:ilvl="0" w:tplc="A46E8464">
      <w:start w:val="1"/>
      <w:numFmt w:val="upperLetter"/>
      <w:lvlText w:val="%1."/>
      <w:lvlJc w:val="left"/>
      <w:pPr>
        <w:ind w:left="720" w:hanging="360"/>
      </w:pPr>
      <w:rPr>
        <w:rFonts w:ascii="Palatino Linotype" w:eastAsia="Palatino Linotype" w:hAnsi="Palatino Linotype" w:cs="Palatino Linotype" w:hint="default"/>
        <w:b/>
        <w:bCs/>
        <w:i w:val="0"/>
        <w:iCs w:val="0"/>
        <w:w w:val="100"/>
        <w:sz w:val="24"/>
        <w:szCs w:val="24"/>
      </w:rPr>
    </w:lvl>
    <w:lvl w:ilvl="1" w:tplc="FFFFFFFF">
      <w:start w:val="1"/>
      <w:numFmt w:val="decimal"/>
      <w:lvlText w:val="%2."/>
      <w:lvlJc w:val="left"/>
      <w:pPr>
        <w:ind w:left="1440" w:hanging="360"/>
      </w:pPr>
      <w:rPr>
        <w:rFonts w:ascii="Palatino Linotype" w:eastAsia="Palatino Linotype" w:hAnsi="Palatino Linotype" w:cs="Palatino Linotype" w:hint="default"/>
        <w:b/>
        <w:bCs/>
        <w:i w:val="0"/>
        <w:iCs w:val="0"/>
        <w:w w:val="100"/>
        <w:sz w:val="24"/>
        <w:szCs w:val="24"/>
      </w:rPr>
    </w:lvl>
    <w:lvl w:ilvl="2" w:tplc="1124EC98">
      <w:start w:val="1"/>
      <w:numFmt w:val="lowerLetter"/>
      <w:lvlText w:val="%3."/>
      <w:lvlJc w:val="left"/>
      <w:pPr>
        <w:ind w:left="2040" w:hanging="360"/>
      </w:pPr>
      <w:rPr>
        <w:rFonts w:ascii="Palatino Linotype" w:eastAsia="Palatino Linotype" w:hAnsi="Palatino Linotype" w:cs="Palatino Linotype" w:hint="default"/>
        <w:b/>
        <w:bCs/>
        <w:i w:val="0"/>
        <w:iCs w:val="0"/>
        <w:w w:val="100"/>
        <w:sz w:val="24"/>
        <w:szCs w:val="24"/>
        <w:lang w:val="en-US" w:eastAsia="en-US" w:bidi="ar-SA"/>
      </w:rPr>
    </w:lvl>
    <w:lvl w:ilvl="3" w:tplc="E65CF2FE">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3B1"/>
    <w:multiLevelType w:val="multilevel"/>
    <w:tmpl w:val="7B5053A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6736649"/>
    <w:multiLevelType w:val="multilevel"/>
    <w:tmpl w:val="A5F8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33347"/>
    <w:multiLevelType w:val="multilevel"/>
    <w:tmpl w:val="B284F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1938AC"/>
    <w:multiLevelType w:val="multilevel"/>
    <w:tmpl w:val="AD8A16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0ED065B"/>
    <w:multiLevelType w:val="multilevel"/>
    <w:tmpl w:val="DDAA6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F60889"/>
    <w:multiLevelType w:val="multilevel"/>
    <w:tmpl w:val="627C8B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F7B630B"/>
    <w:multiLevelType w:val="multilevel"/>
    <w:tmpl w:val="D21C17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45C0DAC"/>
    <w:multiLevelType w:val="multilevel"/>
    <w:tmpl w:val="7924EA8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A011590"/>
    <w:multiLevelType w:val="multilevel"/>
    <w:tmpl w:val="E2986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51FB3"/>
    <w:multiLevelType w:val="multilevel"/>
    <w:tmpl w:val="8034B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45720"/>
    <w:multiLevelType w:val="multilevel"/>
    <w:tmpl w:val="73865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7488E"/>
    <w:multiLevelType w:val="multilevel"/>
    <w:tmpl w:val="63B0E6D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8AE3496"/>
    <w:multiLevelType w:val="multilevel"/>
    <w:tmpl w:val="3C3403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9E83DBD"/>
    <w:multiLevelType w:val="multilevel"/>
    <w:tmpl w:val="7ACC8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099100">
    <w:abstractNumId w:val="2"/>
  </w:num>
  <w:num w:numId="2" w16cid:durableId="1396129539">
    <w:abstractNumId w:val="0"/>
  </w:num>
  <w:num w:numId="3" w16cid:durableId="196626313">
    <w:abstractNumId w:val="12"/>
  </w:num>
  <w:num w:numId="4" w16cid:durableId="252982959">
    <w:abstractNumId w:val="13"/>
  </w:num>
  <w:num w:numId="5" w16cid:durableId="99031917">
    <w:abstractNumId w:val="11"/>
  </w:num>
  <w:num w:numId="6" w16cid:durableId="1496140500">
    <w:abstractNumId w:val="5"/>
  </w:num>
  <w:num w:numId="7" w16cid:durableId="1963875442">
    <w:abstractNumId w:val="6"/>
  </w:num>
  <w:num w:numId="8" w16cid:durableId="1476532495">
    <w:abstractNumId w:val="8"/>
  </w:num>
  <w:num w:numId="9" w16cid:durableId="5788677">
    <w:abstractNumId w:val="9"/>
  </w:num>
  <w:num w:numId="10" w16cid:durableId="226695661">
    <w:abstractNumId w:val="14"/>
  </w:num>
  <w:num w:numId="11" w16cid:durableId="1631940565">
    <w:abstractNumId w:val="3"/>
  </w:num>
  <w:num w:numId="12" w16cid:durableId="465780050">
    <w:abstractNumId w:val="10"/>
  </w:num>
  <w:num w:numId="13" w16cid:durableId="906305050">
    <w:abstractNumId w:val="4"/>
  </w:num>
  <w:num w:numId="14" w16cid:durableId="360321109">
    <w:abstractNumId w:val="16"/>
  </w:num>
  <w:num w:numId="15" w16cid:durableId="769011703">
    <w:abstractNumId w:val="7"/>
  </w:num>
  <w:num w:numId="16" w16cid:durableId="1083331374">
    <w:abstractNumId w:val="15"/>
  </w:num>
  <w:num w:numId="17" w16cid:durableId="1345782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69"/>
    <w:rsid w:val="000C4E9E"/>
    <w:rsid w:val="001456BB"/>
    <w:rsid w:val="002C5B93"/>
    <w:rsid w:val="004A13A0"/>
    <w:rsid w:val="004A33E9"/>
    <w:rsid w:val="00605425"/>
    <w:rsid w:val="00623169"/>
    <w:rsid w:val="007C74EC"/>
    <w:rsid w:val="00AC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15D3"/>
  <w15:chartTrackingRefBased/>
  <w15:docId w15:val="{F529AE3A-3298-495B-8158-82EA43E9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23169"/>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character" w:customStyle="1" w:styleId="BodyTextChar">
    <w:name w:val="Body Text Char"/>
    <w:basedOn w:val="DefaultParagraphFont"/>
    <w:link w:val="BodyText"/>
    <w:uiPriority w:val="99"/>
    <w:rsid w:val="00623169"/>
    <w:rPr>
      <w:rFonts w:ascii="Palatino Linotype" w:eastAsia="Palatino Linotype" w:hAnsi="Palatino Linotype" w:cs="Palatino Linotype"/>
      <w:kern w:val="0"/>
      <w:sz w:val="24"/>
      <w:szCs w:val="24"/>
      <w14:ligatures w14:val="none"/>
    </w:rPr>
  </w:style>
  <w:style w:type="paragraph" w:customStyle="1" w:styleId="paragraph">
    <w:name w:val="paragraph"/>
    <w:basedOn w:val="Normal"/>
    <w:rsid w:val="006231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23169"/>
  </w:style>
  <w:style w:type="character" w:customStyle="1" w:styleId="eop">
    <w:name w:val="eop"/>
    <w:basedOn w:val="DefaultParagraphFont"/>
    <w:rsid w:val="0062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97173">
      <w:bodyDiv w:val="1"/>
      <w:marLeft w:val="0"/>
      <w:marRight w:val="0"/>
      <w:marTop w:val="0"/>
      <w:marBottom w:val="0"/>
      <w:divBdr>
        <w:top w:val="none" w:sz="0" w:space="0" w:color="auto"/>
        <w:left w:val="none" w:sz="0" w:space="0" w:color="auto"/>
        <w:bottom w:val="none" w:sz="0" w:space="0" w:color="auto"/>
        <w:right w:val="none" w:sz="0" w:space="0" w:color="auto"/>
      </w:divBdr>
      <w:divsChild>
        <w:div w:id="531529431">
          <w:marLeft w:val="0"/>
          <w:marRight w:val="0"/>
          <w:marTop w:val="0"/>
          <w:marBottom w:val="0"/>
          <w:divBdr>
            <w:top w:val="none" w:sz="0" w:space="0" w:color="auto"/>
            <w:left w:val="none" w:sz="0" w:space="0" w:color="auto"/>
            <w:bottom w:val="none" w:sz="0" w:space="0" w:color="auto"/>
            <w:right w:val="none" w:sz="0" w:space="0" w:color="auto"/>
          </w:divBdr>
          <w:divsChild>
            <w:div w:id="130366092">
              <w:marLeft w:val="-75"/>
              <w:marRight w:val="0"/>
              <w:marTop w:val="30"/>
              <w:marBottom w:val="30"/>
              <w:divBdr>
                <w:top w:val="none" w:sz="0" w:space="0" w:color="auto"/>
                <w:left w:val="none" w:sz="0" w:space="0" w:color="auto"/>
                <w:bottom w:val="none" w:sz="0" w:space="0" w:color="auto"/>
                <w:right w:val="none" w:sz="0" w:space="0" w:color="auto"/>
              </w:divBdr>
              <w:divsChild>
                <w:div w:id="1209488698">
                  <w:marLeft w:val="0"/>
                  <w:marRight w:val="0"/>
                  <w:marTop w:val="0"/>
                  <w:marBottom w:val="0"/>
                  <w:divBdr>
                    <w:top w:val="none" w:sz="0" w:space="0" w:color="auto"/>
                    <w:left w:val="none" w:sz="0" w:space="0" w:color="auto"/>
                    <w:bottom w:val="none" w:sz="0" w:space="0" w:color="auto"/>
                    <w:right w:val="none" w:sz="0" w:space="0" w:color="auto"/>
                  </w:divBdr>
                  <w:divsChild>
                    <w:div w:id="936786903">
                      <w:marLeft w:val="0"/>
                      <w:marRight w:val="0"/>
                      <w:marTop w:val="0"/>
                      <w:marBottom w:val="0"/>
                      <w:divBdr>
                        <w:top w:val="none" w:sz="0" w:space="0" w:color="auto"/>
                        <w:left w:val="none" w:sz="0" w:space="0" w:color="auto"/>
                        <w:bottom w:val="none" w:sz="0" w:space="0" w:color="auto"/>
                        <w:right w:val="none" w:sz="0" w:space="0" w:color="auto"/>
                      </w:divBdr>
                    </w:div>
                    <w:div w:id="782194436">
                      <w:marLeft w:val="0"/>
                      <w:marRight w:val="0"/>
                      <w:marTop w:val="0"/>
                      <w:marBottom w:val="0"/>
                      <w:divBdr>
                        <w:top w:val="none" w:sz="0" w:space="0" w:color="auto"/>
                        <w:left w:val="none" w:sz="0" w:space="0" w:color="auto"/>
                        <w:bottom w:val="none" w:sz="0" w:space="0" w:color="auto"/>
                        <w:right w:val="none" w:sz="0" w:space="0" w:color="auto"/>
                      </w:divBdr>
                    </w:div>
                  </w:divsChild>
                </w:div>
                <w:div w:id="1585918820">
                  <w:marLeft w:val="0"/>
                  <w:marRight w:val="0"/>
                  <w:marTop w:val="0"/>
                  <w:marBottom w:val="0"/>
                  <w:divBdr>
                    <w:top w:val="none" w:sz="0" w:space="0" w:color="auto"/>
                    <w:left w:val="none" w:sz="0" w:space="0" w:color="auto"/>
                    <w:bottom w:val="none" w:sz="0" w:space="0" w:color="auto"/>
                    <w:right w:val="none" w:sz="0" w:space="0" w:color="auto"/>
                  </w:divBdr>
                  <w:divsChild>
                    <w:div w:id="1156217670">
                      <w:marLeft w:val="0"/>
                      <w:marRight w:val="0"/>
                      <w:marTop w:val="0"/>
                      <w:marBottom w:val="0"/>
                      <w:divBdr>
                        <w:top w:val="none" w:sz="0" w:space="0" w:color="auto"/>
                        <w:left w:val="none" w:sz="0" w:space="0" w:color="auto"/>
                        <w:bottom w:val="none" w:sz="0" w:space="0" w:color="auto"/>
                        <w:right w:val="none" w:sz="0" w:space="0" w:color="auto"/>
                      </w:divBdr>
                    </w:div>
                  </w:divsChild>
                </w:div>
                <w:div w:id="792595961">
                  <w:marLeft w:val="0"/>
                  <w:marRight w:val="0"/>
                  <w:marTop w:val="0"/>
                  <w:marBottom w:val="0"/>
                  <w:divBdr>
                    <w:top w:val="none" w:sz="0" w:space="0" w:color="auto"/>
                    <w:left w:val="none" w:sz="0" w:space="0" w:color="auto"/>
                    <w:bottom w:val="none" w:sz="0" w:space="0" w:color="auto"/>
                    <w:right w:val="none" w:sz="0" w:space="0" w:color="auto"/>
                  </w:divBdr>
                  <w:divsChild>
                    <w:div w:id="350685793">
                      <w:marLeft w:val="0"/>
                      <w:marRight w:val="0"/>
                      <w:marTop w:val="0"/>
                      <w:marBottom w:val="0"/>
                      <w:divBdr>
                        <w:top w:val="none" w:sz="0" w:space="0" w:color="auto"/>
                        <w:left w:val="none" w:sz="0" w:space="0" w:color="auto"/>
                        <w:bottom w:val="none" w:sz="0" w:space="0" w:color="auto"/>
                        <w:right w:val="none" w:sz="0" w:space="0" w:color="auto"/>
                      </w:divBdr>
                    </w:div>
                  </w:divsChild>
                </w:div>
                <w:div w:id="1287814155">
                  <w:marLeft w:val="0"/>
                  <w:marRight w:val="0"/>
                  <w:marTop w:val="0"/>
                  <w:marBottom w:val="0"/>
                  <w:divBdr>
                    <w:top w:val="none" w:sz="0" w:space="0" w:color="auto"/>
                    <w:left w:val="none" w:sz="0" w:space="0" w:color="auto"/>
                    <w:bottom w:val="none" w:sz="0" w:space="0" w:color="auto"/>
                    <w:right w:val="none" w:sz="0" w:space="0" w:color="auto"/>
                  </w:divBdr>
                  <w:divsChild>
                    <w:div w:id="546529449">
                      <w:marLeft w:val="0"/>
                      <w:marRight w:val="0"/>
                      <w:marTop w:val="0"/>
                      <w:marBottom w:val="0"/>
                      <w:divBdr>
                        <w:top w:val="none" w:sz="0" w:space="0" w:color="auto"/>
                        <w:left w:val="none" w:sz="0" w:space="0" w:color="auto"/>
                        <w:bottom w:val="none" w:sz="0" w:space="0" w:color="auto"/>
                        <w:right w:val="none" w:sz="0" w:space="0" w:color="auto"/>
                      </w:divBdr>
                    </w:div>
                  </w:divsChild>
                </w:div>
                <w:div w:id="2088140768">
                  <w:marLeft w:val="0"/>
                  <w:marRight w:val="0"/>
                  <w:marTop w:val="0"/>
                  <w:marBottom w:val="0"/>
                  <w:divBdr>
                    <w:top w:val="none" w:sz="0" w:space="0" w:color="auto"/>
                    <w:left w:val="none" w:sz="0" w:space="0" w:color="auto"/>
                    <w:bottom w:val="none" w:sz="0" w:space="0" w:color="auto"/>
                    <w:right w:val="none" w:sz="0" w:space="0" w:color="auto"/>
                  </w:divBdr>
                  <w:divsChild>
                    <w:div w:id="1514683262">
                      <w:marLeft w:val="0"/>
                      <w:marRight w:val="0"/>
                      <w:marTop w:val="0"/>
                      <w:marBottom w:val="0"/>
                      <w:divBdr>
                        <w:top w:val="none" w:sz="0" w:space="0" w:color="auto"/>
                        <w:left w:val="none" w:sz="0" w:space="0" w:color="auto"/>
                        <w:bottom w:val="none" w:sz="0" w:space="0" w:color="auto"/>
                        <w:right w:val="none" w:sz="0" w:space="0" w:color="auto"/>
                      </w:divBdr>
                    </w:div>
                  </w:divsChild>
                </w:div>
                <w:div w:id="907769836">
                  <w:marLeft w:val="0"/>
                  <w:marRight w:val="0"/>
                  <w:marTop w:val="0"/>
                  <w:marBottom w:val="0"/>
                  <w:divBdr>
                    <w:top w:val="none" w:sz="0" w:space="0" w:color="auto"/>
                    <w:left w:val="none" w:sz="0" w:space="0" w:color="auto"/>
                    <w:bottom w:val="none" w:sz="0" w:space="0" w:color="auto"/>
                    <w:right w:val="none" w:sz="0" w:space="0" w:color="auto"/>
                  </w:divBdr>
                  <w:divsChild>
                    <w:div w:id="1548831680">
                      <w:marLeft w:val="0"/>
                      <w:marRight w:val="0"/>
                      <w:marTop w:val="0"/>
                      <w:marBottom w:val="0"/>
                      <w:divBdr>
                        <w:top w:val="none" w:sz="0" w:space="0" w:color="auto"/>
                        <w:left w:val="none" w:sz="0" w:space="0" w:color="auto"/>
                        <w:bottom w:val="none" w:sz="0" w:space="0" w:color="auto"/>
                        <w:right w:val="none" w:sz="0" w:space="0" w:color="auto"/>
                      </w:divBdr>
                    </w:div>
                  </w:divsChild>
                </w:div>
                <w:div w:id="1199588144">
                  <w:marLeft w:val="0"/>
                  <w:marRight w:val="0"/>
                  <w:marTop w:val="0"/>
                  <w:marBottom w:val="0"/>
                  <w:divBdr>
                    <w:top w:val="none" w:sz="0" w:space="0" w:color="auto"/>
                    <w:left w:val="none" w:sz="0" w:space="0" w:color="auto"/>
                    <w:bottom w:val="none" w:sz="0" w:space="0" w:color="auto"/>
                    <w:right w:val="none" w:sz="0" w:space="0" w:color="auto"/>
                  </w:divBdr>
                  <w:divsChild>
                    <w:div w:id="1034312779">
                      <w:marLeft w:val="0"/>
                      <w:marRight w:val="0"/>
                      <w:marTop w:val="0"/>
                      <w:marBottom w:val="0"/>
                      <w:divBdr>
                        <w:top w:val="none" w:sz="0" w:space="0" w:color="auto"/>
                        <w:left w:val="none" w:sz="0" w:space="0" w:color="auto"/>
                        <w:bottom w:val="none" w:sz="0" w:space="0" w:color="auto"/>
                        <w:right w:val="none" w:sz="0" w:space="0" w:color="auto"/>
                      </w:divBdr>
                    </w:div>
                  </w:divsChild>
                </w:div>
                <w:div w:id="257108184">
                  <w:marLeft w:val="0"/>
                  <w:marRight w:val="0"/>
                  <w:marTop w:val="0"/>
                  <w:marBottom w:val="0"/>
                  <w:divBdr>
                    <w:top w:val="none" w:sz="0" w:space="0" w:color="auto"/>
                    <w:left w:val="none" w:sz="0" w:space="0" w:color="auto"/>
                    <w:bottom w:val="none" w:sz="0" w:space="0" w:color="auto"/>
                    <w:right w:val="none" w:sz="0" w:space="0" w:color="auto"/>
                  </w:divBdr>
                  <w:divsChild>
                    <w:div w:id="481778241">
                      <w:marLeft w:val="0"/>
                      <w:marRight w:val="0"/>
                      <w:marTop w:val="0"/>
                      <w:marBottom w:val="0"/>
                      <w:divBdr>
                        <w:top w:val="none" w:sz="0" w:space="0" w:color="auto"/>
                        <w:left w:val="none" w:sz="0" w:space="0" w:color="auto"/>
                        <w:bottom w:val="none" w:sz="0" w:space="0" w:color="auto"/>
                        <w:right w:val="none" w:sz="0" w:space="0" w:color="auto"/>
                      </w:divBdr>
                    </w:div>
                  </w:divsChild>
                </w:div>
                <w:div w:id="1466200646">
                  <w:marLeft w:val="0"/>
                  <w:marRight w:val="0"/>
                  <w:marTop w:val="0"/>
                  <w:marBottom w:val="0"/>
                  <w:divBdr>
                    <w:top w:val="none" w:sz="0" w:space="0" w:color="auto"/>
                    <w:left w:val="none" w:sz="0" w:space="0" w:color="auto"/>
                    <w:bottom w:val="none" w:sz="0" w:space="0" w:color="auto"/>
                    <w:right w:val="none" w:sz="0" w:space="0" w:color="auto"/>
                  </w:divBdr>
                  <w:divsChild>
                    <w:div w:id="1984385712">
                      <w:marLeft w:val="0"/>
                      <w:marRight w:val="0"/>
                      <w:marTop w:val="0"/>
                      <w:marBottom w:val="0"/>
                      <w:divBdr>
                        <w:top w:val="none" w:sz="0" w:space="0" w:color="auto"/>
                        <w:left w:val="none" w:sz="0" w:space="0" w:color="auto"/>
                        <w:bottom w:val="none" w:sz="0" w:space="0" w:color="auto"/>
                        <w:right w:val="none" w:sz="0" w:space="0" w:color="auto"/>
                      </w:divBdr>
                    </w:div>
                  </w:divsChild>
                </w:div>
                <w:div w:id="1126851039">
                  <w:marLeft w:val="0"/>
                  <w:marRight w:val="0"/>
                  <w:marTop w:val="0"/>
                  <w:marBottom w:val="0"/>
                  <w:divBdr>
                    <w:top w:val="none" w:sz="0" w:space="0" w:color="auto"/>
                    <w:left w:val="none" w:sz="0" w:space="0" w:color="auto"/>
                    <w:bottom w:val="none" w:sz="0" w:space="0" w:color="auto"/>
                    <w:right w:val="none" w:sz="0" w:space="0" w:color="auto"/>
                  </w:divBdr>
                  <w:divsChild>
                    <w:div w:id="89396714">
                      <w:marLeft w:val="0"/>
                      <w:marRight w:val="0"/>
                      <w:marTop w:val="0"/>
                      <w:marBottom w:val="0"/>
                      <w:divBdr>
                        <w:top w:val="none" w:sz="0" w:space="0" w:color="auto"/>
                        <w:left w:val="none" w:sz="0" w:space="0" w:color="auto"/>
                        <w:bottom w:val="none" w:sz="0" w:space="0" w:color="auto"/>
                        <w:right w:val="none" w:sz="0" w:space="0" w:color="auto"/>
                      </w:divBdr>
                    </w:div>
                  </w:divsChild>
                </w:div>
                <w:div w:id="1002854149">
                  <w:marLeft w:val="0"/>
                  <w:marRight w:val="0"/>
                  <w:marTop w:val="0"/>
                  <w:marBottom w:val="0"/>
                  <w:divBdr>
                    <w:top w:val="none" w:sz="0" w:space="0" w:color="auto"/>
                    <w:left w:val="none" w:sz="0" w:space="0" w:color="auto"/>
                    <w:bottom w:val="none" w:sz="0" w:space="0" w:color="auto"/>
                    <w:right w:val="none" w:sz="0" w:space="0" w:color="auto"/>
                  </w:divBdr>
                  <w:divsChild>
                    <w:div w:id="1311059529">
                      <w:marLeft w:val="0"/>
                      <w:marRight w:val="0"/>
                      <w:marTop w:val="0"/>
                      <w:marBottom w:val="0"/>
                      <w:divBdr>
                        <w:top w:val="none" w:sz="0" w:space="0" w:color="auto"/>
                        <w:left w:val="none" w:sz="0" w:space="0" w:color="auto"/>
                        <w:bottom w:val="none" w:sz="0" w:space="0" w:color="auto"/>
                        <w:right w:val="none" w:sz="0" w:space="0" w:color="auto"/>
                      </w:divBdr>
                    </w:div>
                  </w:divsChild>
                </w:div>
                <w:div w:id="1295678312">
                  <w:marLeft w:val="0"/>
                  <w:marRight w:val="0"/>
                  <w:marTop w:val="0"/>
                  <w:marBottom w:val="0"/>
                  <w:divBdr>
                    <w:top w:val="none" w:sz="0" w:space="0" w:color="auto"/>
                    <w:left w:val="none" w:sz="0" w:space="0" w:color="auto"/>
                    <w:bottom w:val="none" w:sz="0" w:space="0" w:color="auto"/>
                    <w:right w:val="none" w:sz="0" w:space="0" w:color="auto"/>
                  </w:divBdr>
                  <w:divsChild>
                    <w:div w:id="73552256">
                      <w:marLeft w:val="0"/>
                      <w:marRight w:val="0"/>
                      <w:marTop w:val="0"/>
                      <w:marBottom w:val="0"/>
                      <w:divBdr>
                        <w:top w:val="none" w:sz="0" w:space="0" w:color="auto"/>
                        <w:left w:val="none" w:sz="0" w:space="0" w:color="auto"/>
                        <w:bottom w:val="none" w:sz="0" w:space="0" w:color="auto"/>
                        <w:right w:val="none" w:sz="0" w:space="0" w:color="auto"/>
                      </w:divBdr>
                    </w:div>
                  </w:divsChild>
                </w:div>
                <w:div w:id="1708604568">
                  <w:marLeft w:val="0"/>
                  <w:marRight w:val="0"/>
                  <w:marTop w:val="0"/>
                  <w:marBottom w:val="0"/>
                  <w:divBdr>
                    <w:top w:val="none" w:sz="0" w:space="0" w:color="auto"/>
                    <w:left w:val="none" w:sz="0" w:space="0" w:color="auto"/>
                    <w:bottom w:val="none" w:sz="0" w:space="0" w:color="auto"/>
                    <w:right w:val="none" w:sz="0" w:space="0" w:color="auto"/>
                  </w:divBdr>
                  <w:divsChild>
                    <w:div w:id="1699551133">
                      <w:marLeft w:val="0"/>
                      <w:marRight w:val="0"/>
                      <w:marTop w:val="0"/>
                      <w:marBottom w:val="0"/>
                      <w:divBdr>
                        <w:top w:val="none" w:sz="0" w:space="0" w:color="auto"/>
                        <w:left w:val="none" w:sz="0" w:space="0" w:color="auto"/>
                        <w:bottom w:val="none" w:sz="0" w:space="0" w:color="auto"/>
                        <w:right w:val="none" w:sz="0" w:space="0" w:color="auto"/>
                      </w:divBdr>
                    </w:div>
                  </w:divsChild>
                </w:div>
                <w:div w:id="1563447599">
                  <w:marLeft w:val="0"/>
                  <w:marRight w:val="0"/>
                  <w:marTop w:val="0"/>
                  <w:marBottom w:val="0"/>
                  <w:divBdr>
                    <w:top w:val="none" w:sz="0" w:space="0" w:color="auto"/>
                    <w:left w:val="none" w:sz="0" w:space="0" w:color="auto"/>
                    <w:bottom w:val="none" w:sz="0" w:space="0" w:color="auto"/>
                    <w:right w:val="none" w:sz="0" w:space="0" w:color="auto"/>
                  </w:divBdr>
                  <w:divsChild>
                    <w:div w:id="838544433">
                      <w:marLeft w:val="0"/>
                      <w:marRight w:val="0"/>
                      <w:marTop w:val="0"/>
                      <w:marBottom w:val="0"/>
                      <w:divBdr>
                        <w:top w:val="none" w:sz="0" w:space="0" w:color="auto"/>
                        <w:left w:val="none" w:sz="0" w:space="0" w:color="auto"/>
                        <w:bottom w:val="none" w:sz="0" w:space="0" w:color="auto"/>
                        <w:right w:val="none" w:sz="0" w:space="0" w:color="auto"/>
                      </w:divBdr>
                    </w:div>
                  </w:divsChild>
                </w:div>
                <w:div w:id="1883862033">
                  <w:marLeft w:val="0"/>
                  <w:marRight w:val="0"/>
                  <w:marTop w:val="0"/>
                  <w:marBottom w:val="0"/>
                  <w:divBdr>
                    <w:top w:val="none" w:sz="0" w:space="0" w:color="auto"/>
                    <w:left w:val="none" w:sz="0" w:space="0" w:color="auto"/>
                    <w:bottom w:val="none" w:sz="0" w:space="0" w:color="auto"/>
                    <w:right w:val="none" w:sz="0" w:space="0" w:color="auto"/>
                  </w:divBdr>
                  <w:divsChild>
                    <w:div w:id="322776520">
                      <w:marLeft w:val="0"/>
                      <w:marRight w:val="0"/>
                      <w:marTop w:val="0"/>
                      <w:marBottom w:val="0"/>
                      <w:divBdr>
                        <w:top w:val="none" w:sz="0" w:space="0" w:color="auto"/>
                        <w:left w:val="none" w:sz="0" w:space="0" w:color="auto"/>
                        <w:bottom w:val="none" w:sz="0" w:space="0" w:color="auto"/>
                        <w:right w:val="none" w:sz="0" w:space="0" w:color="auto"/>
                      </w:divBdr>
                    </w:div>
                  </w:divsChild>
                </w:div>
                <w:div w:id="1276643920">
                  <w:marLeft w:val="0"/>
                  <w:marRight w:val="0"/>
                  <w:marTop w:val="0"/>
                  <w:marBottom w:val="0"/>
                  <w:divBdr>
                    <w:top w:val="none" w:sz="0" w:space="0" w:color="auto"/>
                    <w:left w:val="none" w:sz="0" w:space="0" w:color="auto"/>
                    <w:bottom w:val="none" w:sz="0" w:space="0" w:color="auto"/>
                    <w:right w:val="none" w:sz="0" w:space="0" w:color="auto"/>
                  </w:divBdr>
                  <w:divsChild>
                    <w:div w:id="1702434986">
                      <w:marLeft w:val="0"/>
                      <w:marRight w:val="0"/>
                      <w:marTop w:val="0"/>
                      <w:marBottom w:val="0"/>
                      <w:divBdr>
                        <w:top w:val="none" w:sz="0" w:space="0" w:color="auto"/>
                        <w:left w:val="none" w:sz="0" w:space="0" w:color="auto"/>
                        <w:bottom w:val="none" w:sz="0" w:space="0" w:color="auto"/>
                        <w:right w:val="none" w:sz="0" w:space="0" w:color="auto"/>
                      </w:divBdr>
                    </w:div>
                  </w:divsChild>
                </w:div>
                <w:div w:id="175391101">
                  <w:marLeft w:val="0"/>
                  <w:marRight w:val="0"/>
                  <w:marTop w:val="0"/>
                  <w:marBottom w:val="0"/>
                  <w:divBdr>
                    <w:top w:val="none" w:sz="0" w:space="0" w:color="auto"/>
                    <w:left w:val="none" w:sz="0" w:space="0" w:color="auto"/>
                    <w:bottom w:val="none" w:sz="0" w:space="0" w:color="auto"/>
                    <w:right w:val="none" w:sz="0" w:space="0" w:color="auto"/>
                  </w:divBdr>
                  <w:divsChild>
                    <w:div w:id="467286767">
                      <w:marLeft w:val="0"/>
                      <w:marRight w:val="0"/>
                      <w:marTop w:val="0"/>
                      <w:marBottom w:val="0"/>
                      <w:divBdr>
                        <w:top w:val="none" w:sz="0" w:space="0" w:color="auto"/>
                        <w:left w:val="none" w:sz="0" w:space="0" w:color="auto"/>
                        <w:bottom w:val="none" w:sz="0" w:space="0" w:color="auto"/>
                        <w:right w:val="none" w:sz="0" w:space="0" w:color="auto"/>
                      </w:divBdr>
                    </w:div>
                  </w:divsChild>
                </w:div>
                <w:div w:id="1445922643">
                  <w:marLeft w:val="0"/>
                  <w:marRight w:val="0"/>
                  <w:marTop w:val="0"/>
                  <w:marBottom w:val="0"/>
                  <w:divBdr>
                    <w:top w:val="none" w:sz="0" w:space="0" w:color="auto"/>
                    <w:left w:val="none" w:sz="0" w:space="0" w:color="auto"/>
                    <w:bottom w:val="none" w:sz="0" w:space="0" w:color="auto"/>
                    <w:right w:val="none" w:sz="0" w:space="0" w:color="auto"/>
                  </w:divBdr>
                  <w:divsChild>
                    <w:div w:id="2091392838">
                      <w:marLeft w:val="0"/>
                      <w:marRight w:val="0"/>
                      <w:marTop w:val="0"/>
                      <w:marBottom w:val="0"/>
                      <w:divBdr>
                        <w:top w:val="none" w:sz="0" w:space="0" w:color="auto"/>
                        <w:left w:val="none" w:sz="0" w:space="0" w:color="auto"/>
                        <w:bottom w:val="none" w:sz="0" w:space="0" w:color="auto"/>
                        <w:right w:val="none" w:sz="0" w:space="0" w:color="auto"/>
                      </w:divBdr>
                    </w:div>
                  </w:divsChild>
                </w:div>
                <w:div w:id="1197501941">
                  <w:marLeft w:val="0"/>
                  <w:marRight w:val="0"/>
                  <w:marTop w:val="0"/>
                  <w:marBottom w:val="0"/>
                  <w:divBdr>
                    <w:top w:val="none" w:sz="0" w:space="0" w:color="auto"/>
                    <w:left w:val="none" w:sz="0" w:space="0" w:color="auto"/>
                    <w:bottom w:val="none" w:sz="0" w:space="0" w:color="auto"/>
                    <w:right w:val="none" w:sz="0" w:space="0" w:color="auto"/>
                  </w:divBdr>
                  <w:divsChild>
                    <w:div w:id="198015320">
                      <w:marLeft w:val="0"/>
                      <w:marRight w:val="0"/>
                      <w:marTop w:val="0"/>
                      <w:marBottom w:val="0"/>
                      <w:divBdr>
                        <w:top w:val="none" w:sz="0" w:space="0" w:color="auto"/>
                        <w:left w:val="none" w:sz="0" w:space="0" w:color="auto"/>
                        <w:bottom w:val="none" w:sz="0" w:space="0" w:color="auto"/>
                        <w:right w:val="none" w:sz="0" w:space="0" w:color="auto"/>
                      </w:divBdr>
                    </w:div>
                  </w:divsChild>
                </w:div>
                <w:div w:id="863177635">
                  <w:marLeft w:val="0"/>
                  <w:marRight w:val="0"/>
                  <w:marTop w:val="0"/>
                  <w:marBottom w:val="0"/>
                  <w:divBdr>
                    <w:top w:val="none" w:sz="0" w:space="0" w:color="auto"/>
                    <w:left w:val="none" w:sz="0" w:space="0" w:color="auto"/>
                    <w:bottom w:val="none" w:sz="0" w:space="0" w:color="auto"/>
                    <w:right w:val="none" w:sz="0" w:space="0" w:color="auto"/>
                  </w:divBdr>
                  <w:divsChild>
                    <w:div w:id="65536562">
                      <w:marLeft w:val="0"/>
                      <w:marRight w:val="0"/>
                      <w:marTop w:val="0"/>
                      <w:marBottom w:val="0"/>
                      <w:divBdr>
                        <w:top w:val="none" w:sz="0" w:space="0" w:color="auto"/>
                        <w:left w:val="none" w:sz="0" w:space="0" w:color="auto"/>
                        <w:bottom w:val="none" w:sz="0" w:space="0" w:color="auto"/>
                        <w:right w:val="none" w:sz="0" w:space="0" w:color="auto"/>
                      </w:divBdr>
                    </w:div>
                  </w:divsChild>
                </w:div>
                <w:div w:id="595207595">
                  <w:marLeft w:val="0"/>
                  <w:marRight w:val="0"/>
                  <w:marTop w:val="0"/>
                  <w:marBottom w:val="0"/>
                  <w:divBdr>
                    <w:top w:val="none" w:sz="0" w:space="0" w:color="auto"/>
                    <w:left w:val="none" w:sz="0" w:space="0" w:color="auto"/>
                    <w:bottom w:val="none" w:sz="0" w:space="0" w:color="auto"/>
                    <w:right w:val="none" w:sz="0" w:space="0" w:color="auto"/>
                  </w:divBdr>
                  <w:divsChild>
                    <w:div w:id="103117182">
                      <w:marLeft w:val="0"/>
                      <w:marRight w:val="0"/>
                      <w:marTop w:val="0"/>
                      <w:marBottom w:val="0"/>
                      <w:divBdr>
                        <w:top w:val="none" w:sz="0" w:space="0" w:color="auto"/>
                        <w:left w:val="none" w:sz="0" w:space="0" w:color="auto"/>
                        <w:bottom w:val="none" w:sz="0" w:space="0" w:color="auto"/>
                        <w:right w:val="none" w:sz="0" w:space="0" w:color="auto"/>
                      </w:divBdr>
                    </w:div>
                  </w:divsChild>
                </w:div>
                <w:div w:id="1198667508">
                  <w:marLeft w:val="0"/>
                  <w:marRight w:val="0"/>
                  <w:marTop w:val="0"/>
                  <w:marBottom w:val="0"/>
                  <w:divBdr>
                    <w:top w:val="none" w:sz="0" w:space="0" w:color="auto"/>
                    <w:left w:val="none" w:sz="0" w:space="0" w:color="auto"/>
                    <w:bottom w:val="none" w:sz="0" w:space="0" w:color="auto"/>
                    <w:right w:val="none" w:sz="0" w:space="0" w:color="auto"/>
                  </w:divBdr>
                  <w:divsChild>
                    <w:div w:id="897860901">
                      <w:marLeft w:val="0"/>
                      <w:marRight w:val="0"/>
                      <w:marTop w:val="0"/>
                      <w:marBottom w:val="0"/>
                      <w:divBdr>
                        <w:top w:val="none" w:sz="0" w:space="0" w:color="auto"/>
                        <w:left w:val="none" w:sz="0" w:space="0" w:color="auto"/>
                        <w:bottom w:val="none" w:sz="0" w:space="0" w:color="auto"/>
                        <w:right w:val="none" w:sz="0" w:space="0" w:color="auto"/>
                      </w:divBdr>
                    </w:div>
                  </w:divsChild>
                </w:div>
                <w:div w:id="2024628488">
                  <w:marLeft w:val="0"/>
                  <w:marRight w:val="0"/>
                  <w:marTop w:val="0"/>
                  <w:marBottom w:val="0"/>
                  <w:divBdr>
                    <w:top w:val="none" w:sz="0" w:space="0" w:color="auto"/>
                    <w:left w:val="none" w:sz="0" w:space="0" w:color="auto"/>
                    <w:bottom w:val="none" w:sz="0" w:space="0" w:color="auto"/>
                    <w:right w:val="none" w:sz="0" w:space="0" w:color="auto"/>
                  </w:divBdr>
                  <w:divsChild>
                    <w:div w:id="976686247">
                      <w:marLeft w:val="0"/>
                      <w:marRight w:val="0"/>
                      <w:marTop w:val="0"/>
                      <w:marBottom w:val="0"/>
                      <w:divBdr>
                        <w:top w:val="none" w:sz="0" w:space="0" w:color="auto"/>
                        <w:left w:val="none" w:sz="0" w:space="0" w:color="auto"/>
                        <w:bottom w:val="none" w:sz="0" w:space="0" w:color="auto"/>
                        <w:right w:val="none" w:sz="0" w:space="0" w:color="auto"/>
                      </w:divBdr>
                    </w:div>
                  </w:divsChild>
                </w:div>
                <w:div w:id="1051076611">
                  <w:marLeft w:val="0"/>
                  <w:marRight w:val="0"/>
                  <w:marTop w:val="0"/>
                  <w:marBottom w:val="0"/>
                  <w:divBdr>
                    <w:top w:val="none" w:sz="0" w:space="0" w:color="auto"/>
                    <w:left w:val="none" w:sz="0" w:space="0" w:color="auto"/>
                    <w:bottom w:val="none" w:sz="0" w:space="0" w:color="auto"/>
                    <w:right w:val="none" w:sz="0" w:space="0" w:color="auto"/>
                  </w:divBdr>
                  <w:divsChild>
                    <w:div w:id="227228611">
                      <w:marLeft w:val="0"/>
                      <w:marRight w:val="0"/>
                      <w:marTop w:val="0"/>
                      <w:marBottom w:val="0"/>
                      <w:divBdr>
                        <w:top w:val="none" w:sz="0" w:space="0" w:color="auto"/>
                        <w:left w:val="none" w:sz="0" w:space="0" w:color="auto"/>
                        <w:bottom w:val="none" w:sz="0" w:space="0" w:color="auto"/>
                        <w:right w:val="none" w:sz="0" w:space="0" w:color="auto"/>
                      </w:divBdr>
                    </w:div>
                  </w:divsChild>
                </w:div>
                <w:div w:id="392388197">
                  <w:marLeft w:val="0"/>
                  <w:marRight w:val="0"/>
                  <w:marTop w:val="0"/>
                  <w:marBottom w:val="0"/>
                  <w:divBdr>
                    <w:top w:val="none" w:sz="0" w:space="0" w:color="auto"/>
                    <w:left w:val="none" w:sz="0" w:space="0" w:color="auto"/>
                    <w:bottom w:val="none" w:sz="0" w:space="0" w:color="auto"/>
                    <w:right w:val="none" w:sz="0" w:space="0" w:color="auto"/>
                  </w:divBdr>
                  <w:divsChild>
                    <w:div w:id="245695228">
                      <w:marLeft w:val="0"/>
                      <w:marRight w:val="0"/>
                      <w:marTop w:val="0"/>
                      <w:marBottom w:val="0"/>
                      <w:divBdr>
                        <w:top w:val="none" w:sz="0" w:space="0" w:color="auto"/>
                        <w:left w:val="none" w:sz="0" w:space="0" w:color="auto"/>
                        <w:bottom w:val="none" w:sz="0" w:space="0" w:color="auto"/>
                        <w:right w:val="none" w:sz="0" w:space="0" w:color="auto"/>
                      </w:divBdr>
                    </w:div>
                  </w:divsChild>
                </w:div>
                <w:div w:id="788359923">
                  <w:marLeft w:val="0"/>
                  <w:marRight w:val="0"/>
                  <w:marTop w:val="0"/>
                  <w:marBottom w:val="0"/>
                  <w:divBdr>
                    <w:top w:val="none" w:sz="0" w:space="0" w:color="auto"/>
                    <w:left w:val="none" w:sz="0" w:space="0" w:color="auto"/>
                    <w:bottom w:val="none" w:sz="0" w:space="0" w:color="auto"/>
                    <w:right w:val="none" w:sz="0" w:space="0" w:color="auto"/>
                  </w:divBdr>
                  <w:divsChild>
                    <w:div w:id="1573344403">
                      <w:marLeft w:val="0"/>
                      <w:marRight w:val="0"/>
                      <w:marTop w:val="0"/>
                      <w:marBottom w:val="0"/>
                      <w:divBdr>
                        <w:top w:val="none" w:sz="0" w:space="0" w:color="auto"/>
                        <w:left w:val="none" w:sz="0" w:space="0" w:color="auto"/>
                        <w:bottom w:val="none" w:sz="0" w:space="0" w:color="auto"/>
                        <w:right w:val="none" w:sz="0" w:space="0" w:color="auto"/>
                      </w:divBdr>
                    </w:div>
                  </w:divsChild>
                </w:div>
                <w:div w:id="787239430">
                  <w:marLeft w:val="0"/>
                  <w:marRight w:val="0"/>
                  <w:marTop w:val="0"/>
                  <w:marBottom w:val="0"/>
                  <w:divBdr>
                    <w:top w:val="none" w:sz="0" w:space="0" w:color="auto"/>
                    <w:left w:val="none" w:sz="0" w:space="0" w:color="auto"/>
                    <w:bottom w:val="none" w:sz="0" w:space="0" w:color="auto"/>
                    <w:right w:val="none" w:sz="0" w:space="0" w:color="auto"/>
                  </w:divBdr>
                  <w:divsChild>
                    <w:div w:id="302541886">
                      <w:marLeft w:val="0"/>
                      <w:marRight w:val="0"/>
                      <w:marTop w:val="0"/>
                      <w:marBottom w:val="0"/>
                      <w:divBdr>
                        <w:top w:val="none" w:sz="0" w:space="0" w:color="auto"/>
                        <w:left w:val="none" w:sz="0" w:space="0" w:color="auto"/>
                        <w:bottom w:val="none" w:sz="0" w:space="0" w:color="auto"/>
                        <w:right w:val="none" w:sz="0" w:space="0" w:color="auto"/>
                      </w:divBdr>
                    </w:div>
                  </w:divsChild>
                </w:div>
                <w:div w:id="676660816">
                  <w:marLeft w:val="0"/>
                  <w:marRight w:val="0"/>
                  <w:marTop w:val="0"/>
                  <w:marBottom w:val="0"/>
                  <w:divBdr>
                    <w:top w:val="none" w:sz="0" w:space="0" w:color="auto"/>
                    <w:left w:val="none" w:sz="0" w:space="0" w:color="auto"/>
                    <w:bottom w:val="none" w:sz="0" w:space="0" w:color="auto"/>
                    <w:right w:val="none" w:sz="0" w:space="0" w:color="auto"/>
                  </w:divBdr>
                  <w:divsChild>
                    <w:div w:id="1215194807">
                      <w:marLeft w:val="0"/>
                      <w:marRight w:val="0"/>
                      <w:marTop w:val="0"/>
                      <w:marBottom w:val="0"/>
                      <w:divBdr>
                        <w:top w:val="none" w:sz="0" w:space="0" w:color="auto"/>
                        <w:left w:val="none" w:sz="0" w:space="0" w:color="auto"/>
                        <w:bottom w:val="none" w:sz="0" w:space="0" w:color="auto"/>
                        <w:right w:val="none" w:sz="0" w:space="0" w:color="auto"/>
                      </w:divBdr>
                    </w:div>
                  </w:divsChild>
                </w:div>
                <w:div w:id="898202923">
                  <w:marLeft w:val="0"/>
                  <w:marRight w:val="0"/>
                  <w:marTop w:val="0"/>
                  <w:marBottom w:val="0"/>
                  <w:divBdr>
                    <w:top w:val="none" w:sz="0" w:space="0" w:color="auto"/>
                    <w:left w:val="none" w:sz="0" w:space="0" w:color="auto"/>
                    <w:bottom w:val="none" w:sz="0" w:space="0" w:color="auto"/>
                    <w:right w:val="none" w:sz="0" w:space="0" w:color="auto"/>
                  </w:divBdr>
                  <w:divsChild>
                    <w:div w:id="883830705">
                      <w:marLeft w:val="0"/>
                      <w:marRight w:val="0"/>
                      <w:marTop w:val="0"/>
                      <w:marBottom w:val="0"/>
                      <w:divBdr>
                        <w:top w:val="none" w:sz="0" w:space="0" w:color="auto"/>
                        <w:left w:val="none" w:sz="0" w:space="0" w:color="auto"/>
                        <w:bottom w:val="none" w:sz="0" w:space="0" w:color="auto"/>
                        <w:right w:val="none" w:sz="0" w:space="0" w:color="auto"/>
                      </w:divBdr>
                    </w:div>
                  </w:divsChild>
                </w:div>
                <w:div w:id="1610426581">
                  <w:marLeft w:val="0"/>
                  <w:marRight w:val="0"/>
                  <w:marTop w:val="0"/>
                  <w:marBottom w:val="0"/>
                  <w:divBdr>
                    <w:top w:val="none" w:sz="0" w:space="0" w:color="auto"/>
                    <w:left w:val="none" w:sz="0" w:space="0" w:color="auto"/>
                    <w:bottom w:val="none" w:sz="0" w:space="0" w:color="auto"/>
                    <w:right w:val="none" w:sz="0" w:space="0" w:color="auto"/>
                  </w:divBdr>
                  <w:divsChild>
                    <w:div w:id="387147515">
                      <w:marLeft w:val="0"/>
                      <w:marRight w:val="0"/>
                      <w:marTop w:val="0"/>
                      <w:marBottom w:val="0"/>
                      <w:divBdr>
                        <w:top w:val="none" w:sz="0" w:space="0" w:color="auto"/>
                        <w:left w:val="none" w:sz="0" w:space="0" w:color="auto"/>
                        <w:bottom w:val="none" w:sz="0" w:space="0" w:color="auto"/>
                        <w:right w:val="none" w:sz="0" w:space="0" w:color="auto"/>
                      </w:divBdr>
                    </w:div>
                  </w:divsChild>
                </w:div>
                <w:div w:id="364715413">
                  <w:marLeft w:val="0"/>
                  <w:marRight w:val="0"/>
                  <w:marTop w:val="0"/>
                  <w:marBottom w:val="0"/>
                  <w:divBdr>
                    <w:top w:val="none" w:sz="0" w:space="0" w:color="auto"/>
                    <w:left w:val="none" w:sz="0" w:space="0" w:color="auto"/>
                    <w:bottom w:val="none" w:sz="0" w:space="0" w:color="auto"/>
                    <w:right w:val="none" w:sz="0" w:space="0" w:color="auto"/>
                  </w:divBdr>
                  <w:divsChild>
                    <w:div w:id="417021256">
                      <w:marLeft w:val="0"/>
                      <w:marRight w:val="0"/>
                      <w:marTop w:val="0"/>
                      <w:marBottom w:val="0"/>
                      <w:divBdr>
                        <w:top w:val="none" w:sz="0" w:space="0" w:color="auto"/>
                        <w:left w:val="none" w:sz="0" w:space="0" w:color="auto"/>
                        <w:bottom w:val="none" w:sz="0" w:space="0" w:color="auto"/>
                        <w:right w:val="none" w:sz="0" w:space="0" w:color="auto"/>
                      </w:divBdr>
                    </w:div>
                  </w:divsChild>
                </w:div>
                <w:div w:id="3940979">
                  <w:marLeft w:val="0"/>
                  <w:marRight w:val="0"/>
                  <w:marTop w:val="0"/>
                  <w:marBottom w:val="0"/>
                  <w:divBdr>
                    <w:top w:val="none" w:sz="0" w:space="0" w:color="auto"/>
                    <w:left w:val="none" w:sz="0" w:space="0" w:color="auto"/>
                    <w:bottom w:val="none" w:sz="0" w:space="0" w:color="auto"/>
                    <w:right w:val="none" w:sz="0" w:space="0" w:color="auto"/>
                  </w:divBdr>
                  <w:divsChild>
                    <w:div w:id="1597861172">
                      <w:marLeft w:val="0"/>
                      <w:marRight w:val="0"/>
                      <w:marTop w:val="0"/>
                      <w:marBottom w:val="0"/>
                      <w:divBdr>
                        <w:top w:val="none" w:sz="0" w:space="0" w:color="auto"/>
                        <w:left w:val="none" w:sz="0" w:space="0" w:color="auto"/>
                        <w:bottom w:val="none" w:sz="0" w:space="0" w:color="auto"/>
                        <w:right w:val="none" w:sz="0" w:space="0" w:color="auto"/>
                      </w:divBdr>
                    </w:div>
                  </w:divsChild>
                </w:div>
                <w:div w:id="713311716">
                  <w:marLeft w:val="0"/>
                  <w:marRight w:val="0"/>
                  <w:marTop w:val="0"/>
                  <w:marBottom w:val="0"/>
                  <w:divBdr>
                    <w:top w:val="none" w:sz="0" w:space="0" w:color="auto"/>
                    <w:left w:val="none" w:sz="0" w:space="0" w:color="auto"/>
                    <w:bottom w:val="none" w:sz="0" w:space="0" w:color="auto"/>
                    <w:right w:val="none" w:sz="0" w:space="0" w:color="auto"/>
                  </w:divBdr>
                  <w:divsChild>
                    <w:div w:id="498734559">
                      <w:marLeft w:val="0"/>
                      <w:marRight w:val="0"/>
                      <w:marTop w:val="0"/>
                      <w:marBottom w:val="0"/>
                      <w:divBdr>
                        <w:top w:val="none" w:sz="0" w:space="0" w:color="auto"/>
                        <w:left w:val="none" w:sz="0" w:space="0" w:color="auto"/>
                        <w:bottom w:val="none" w:sz="0" w:space="0" w:color="auto"/>
                        <w:right w:val="none" w:sz="0" w:space="0" w:color="auto"/>
                      </w:divBdr>
                    </w:div>
                  </w:divsChild>
                </w:div>
                <w:div w:id="1722171836">
                  <w:marLeft w:val="0"/>
                  <w:marRight w:val="0"/>
                  <w:marTop w:val="0"/>
                  <w:marBottom w:val="0"/>
                  <w:divBdr>
                    <w:top w:val="none" w:sz="0" w:space="0" w:color="auto"/>
                    <w:left w:val="none" w:sz="0" w:space="0" w:color="auto"/>
                    <w:bottom w:val="none" w:sz="0" w:space="0" w:color="auto"/>
                    <w:right w:val="none" w:sz="0" w:space="0" w:color="auto"/>
                  </w:divBdr>
                  <w:divsChild>
                    <w:div w:id="1604531223">
                      <w:marLeft w:val="0"/>
                      <w:marRight w:val="0"/>
                      <w:marTop w:val="0"/>
                      <w:marBottom w:val="0"/>
                      <w:divBdr>
                        <w:top w:val="none" w:sz="0" w:space="0" w:color="auto"/>
                        <w:left w:val="none" w:sz="0" w:space="0" w:color="auto"/>
                        <w:bottom w:val="none" w:sz="0" w:space="0" w:color="auto"/>
                        <w:right w:val="none" w:sz="0" w:space="0" w:color="auto"/>
                      </w:divBdr>
                    </w:div>
                  </w:divsChild>
                </w:div>
                <w:div w:id="1558128588">
                  <w:marLeft w:val="0"/>
                  <w:marRight w:val="0"/>
                  <w:marTop w:val="0"/>
                  <w:marBottom w:val="0"/>
                  <w:divBdr>
                    <w:top w:val="none" w:sz="0" w:space="0" w:color="auto"/>
                    <w:left w:val="none" w:sz="0" w:space="0" w:color="auto"/>
                    <w:bottom w:val="none" w:sz="0" w:space="0" w:color="auto"/>
                    <w:right w:val="none" w:sz="0" w:space="0" w:color="auto"/>
                  </w:divBdr>
                  <w:divsChild>
                    <w:div w:id="1582134529">
                      <w:marLeft w:val="0"/>
                      <w:marRight w:val="0"/>
                      <w:marTop w:val="0"/>
                      <w:marBottom w:val="0"/>
                      <w:divBdr>
                        <w:top w:val="none" w:sz="0" w:space="0" w:color="auto"/>
                        <w:left w:val="none" w:sz="0" w:space="0" w:color="auto"/>
                        <w:bottom w:val="none" w:sz="0" w:space="0" w:color="auto"/>
                        <w:right w:val="none" w:sz="0" w:space="0" w:color="auto"/>
                      </w:divBdr>
                    </w:div>
                  </w:divsChild>
                </w:div>
                <w:div w:id="824856701">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
                  </w:divsChild>
                </w:div>
                <w:div w:id="455102457">
                  <w:marLeft w:val="0"/>
                  <w:marRight w:val="0"/>
                  <w:marTop w:val="0"/>
                  <w:marBottom w:val="0"/>
                  <w:divBdr>
                    <w:top w:val="none" w:sz="0" w:space="0" w:color="auto"/>
                    <w:left w:val="none" w:sz="0" w:space="0" w:color="auto"/>
                    <w:bottom w:val="none" w:sz="0" w:space="0" w:color="auto"/>
                    <w:right w:val="none" w:sz="0" w:space="0" w:color="auto"/>
                  </w:divBdr>
                  <w:divsChild>
                    <w:div w:id="1769042919">
                      <w:marLeft w:val="0"/>
                      <w:marRight w:val="0"/>
                      <w:marTop w:val="0"/>
                      <w:marBottom w:val="0"/>
                      <w:divBdr>
                        <w:top w:val="none" w:sz="0" w:space="0" w:color="auto"/>
                        <w:left w:val="none" w:sz="0" w:space="0" w:color="auto"/>
                        <w:bottom w:val="none" w:sz="0" w:space="0" w:color="auto"/>
                        <w:right w:val="none" w:sz="0" w:space="0" w:color="auto"/>
                      </w:divBdr>
                    </w:div>
                  </w:divsChild>
                </w:div>
                <w:div w:id="1994018369">
                  <w:marLeft w:val="0"/>
                  <w:marRight w:val="0"/>
                  <w:marTop w:val="0"/>
                  <w:marBottom w:val="0"/>
                  <w:divBdr>
                    <w:top w:val="none" w:sz="0" w:space="0" w:color="auto"/>
                    <w:left w:val="none" w:sz="0" w:space="0" w:color="auto"/>
                    <w:bottom w:val="none" w:sz="0" w:space="0" w:color="auto"/>
                    <w:right w:val="none" w:sz="0" w:space="0" w:color="auto"/>
                  </w:divBdr>
                  <w:divsChild>
                    <w:div w:id="631059796">
                      <w:marLeft w:val="0"/>
                      <w:marRight w:val="0"/>
                      <w:marTop w:val="0"/>
                      <w:marBottom w:val="0"/>
                      <w:divBdr>
                        <w:top w:val="none" w:sz="0" w:space="0" w:color="auto"/>
                        <w:left w:val="none" w:sz="0" w:space="0" w:color="auto"/>
                        <w:bottom w:val="none" w:sz="0" w:space="0" w:color="auto"/>
                        <w:right w:val="none" w:sz="0" w:space="0" w:color="auto"/>
                      </w:divBdr>
                    </w:div>
                  </w:divsChild>
                </w:div>
                <w:div w:id="1089624085">
                  <w:marLeft w:val="0"/>
                  <w:marRight w:val="0"/>
                  <w:marTop w:val="0"/>
                  <w:marBottom w:val="0"/>
                  <w:divBdr>
                    <w:top w:val="none" w:sz="0" w:space="0" w:color="auto"/>
                    <w:left w:val="none" w:sz="0" w:space="0" w:color="auto"/>
                    <w:bottom w:val="none" w:sz="0" w:space="0" w:color="auto"/>
                    <w:right w:val="none" w:sz="0" w:space="0" w:color="auto"/>
                  </w:divBdr>
                  <w:divsChild>
                    <w:div w:id="577666278">
                      <w:marLeft w:val="0"/>
                      <w:marRight w:val="0"/>
                      <w:marTop w:val="0"/>
                      <w:marBottom w:val="0"/>
                      <w:divBdr>
                        <w:top w:val="none" w:sz="0" w:space="0" w:color="auto"/>
                        <w:left w:val="none" w:sz="0" w:space="0" w:color="auto"/>
                        <w:bottom w:val="none" w:sz="0" w:space="0" w:color="auto"/>
                        <w:right w:val="none" w:sz="0" w:space="0" w:color="auto"/>
                      </w:divBdr>
                    </w:div>
                  </w:divsChild>
                </w:div>
                <w:div w:id="1206718112">
                  <w:marLeft w:val="0"/>
                  <w:marRight w:val="0"/>
                  <w:marTop w:val="0"/>
                  <w:marBottom w:val="0"/>
                  <w:divBdr>
                    <w:top w:val="none" w:sz="0" w:space="0" w:color="auto"/>
                    <w:left w:val="none" w:sz="0" w:space="0" w:color="auto"/>
                    <w:bottom w:val="none" w:sz="0" w:space="0" w:color="auto"/>
                    <w:right w:val="none" w:sz="0" w:space="0" w:color="auto"/>
                  </w:divBdr>
                  <w:divsChild>
                    <w:div w:id="1316764408">
                      <w:marLeft w:val="0"/>
                      <w:marRight w:val="0"/>
                      <w:marTop w:val="0"/>
                      <w:marBottom w:val="0"/>
                      <w:divBdr>
                        <w:top w:val="none" w:sz="0" w:space="0" w:color="auto"/>
                        <w:left w:val="none" w:sz="0" w:space="0" w:color="auto"/>
                        <w:bottom w:val="none" w:sz="0" w:space="0" w:color="auto"/>
                        <w:right w:val="none" w:sz="0" w:space="0" w:color="auto"/>
                      </w:divBdr>
                    </w:div>
                  </w:divsChild>
                </w:div>
                <w:div w:id="1155486176">
                  <w:marLeft w:val="0"/>
                  <w:marRight w:val="0"/>
                  <w:marTop w:val="0"/>
                  <w:marBottom w:val="0"/>
                  <w:divBdr>
                    <w:top w:val="none" w:sz="0" w:space="0" w:color="auto"/>
                    <w:left w:val="none" w:sz="0" w:space="0" w:color="auto"/>
                    <w:bottom w:val="none" w:sz="0" w:space="0" w:color="auto"/>
                    <w:right w:val="none" w:sz="0" w:space="0" w:color="auto"/>
                  </w:divBdr>
                  <w:divsChild>
                    <w:div w:id="772285978">
                      <w:marLeft w:val="0"/>
                      <w:marRight w:val="0"/>
                      <w:marTop w:val="0"/>
                      <w:marBottom w:val="0"/>
                      <w:divBdr>
                        <w:top w:val="none" w:sz="0" w:space="0" w:color="auto"/>
                        <w:left w:val="none" w:sz="0" w:space="0" w:color="auto"/>
                        <w:bottom w:val="none" w:sz="0" w:space="0" w:color="auto"/>
                        <w:right w:val="none" w:sz="0" w:space="0" w:color="auto"/>
                      </w:divBdr>
                    </w:div>
                  </w:divsChild>
                </w:div>
                <w:div w:id="1853034662">
                  <w:marLeft w:val="0"/>
                  <w:marRight w:val="0"/>
                  <w:marTop w:val="0"/>
                  <w:marBottom w:val="0"/>
                  <w:divBdr>
                    <w:top w:val="none" w:sz="0" w:space="0" w:color="auto"/>
                    <w:left w:val="none" w:sz="0" w:space="0" w:color="auto"/>
                    <w:bottom w:val="none" w:sz="0" w:space="0" w:color="auto"/>
                    <w:right w:val="none" w:sz="0" w:space="0" w:color="auto"/>
                  </w:divBdr>
                  <w:divsChild>
                    <w:div w:id="760495214">
                      <w:marLeft w:val="0"/>
                      <w:marRight w:val="0"/>
                      <w:marTop w:val="0"/>
                      <w:marBottom w:val="0"/>
                      <w:divBdr>
                        <w:top w:val="none" w:sz="0" w:space="0" w:color="auto"/>
                        <w:left w:val="none" w:sz="0" w:space="0" w:color="auto"/>
                        <w:bottom w:val="none" w:sz="0" w:space="0" w:color="auto"/>
                        <w:right w:val="none" w:sz="0" w:space="0" w:color="auto"/>
                      </w:divBdr>
                    </w:div>
                  </w:divsChild>
                </w:div>
                <w:div w:id="1653481961">
                  <w:marLeft w:val="0"/>
                  <w:marRight w:val="0"/>
                  <w:marTop w:val="0"/>
                  <w:marBottom w:val="0"/>
                  <w:divBdr>
                    <w:top w:val="none" w:sz="0" w:space="0" w:color="auto"/>
                    <w:left w:val="none" w:sz="0" w:space="0" w:color="auto"/>
                    <w:bottom w:val="none" w:sz="0" w:space="0" w:color="auto"/>
                    <w:right w:val="none" w:sz="0" w:space="0" w:color="auto"/>
                  </w:divBdr>
                  <w:divsChild>
                    <w:div w:id="924648301">
                      <w:marLeft w:val="0"/>
                      <w:marRight w:val="0"/>
                      <w:marTop w:val="0"/>
                      <w:marBottom w:val="0"/>
                      <w:divBdr>
                        <w:top w:val="none" w:sz="0" w:space="0" w:color="auto"/>
                        <w:left w:val="none" w:sz="0" w:space="0" w:color="auto"/>
                        <w:bottom w:val="none" w:sz="0" w:space="0" w:color="auto"/>
                        <w:right w:val="none" w:sz="0" w:space="0" w:color="auto"/>
                      </w:divBdr>
                    </w:div>
                  </w:divsChild>
                </w:div>
                <w:div w:id="1584870160">
                  <w:marLeft w:val="0"/>
                  <w:marRight w:val="0"/>
                  <w:marTop w:val="0"/>
                  <w:marBottom w:val="0"/>
                  <w:divBdr>
                    <w:top w:val="none" w:sz="0" w:space="0" w:color="auto"/>
                    <w:left w:val="none" w:sz="0" w:space="0" w:color="auto"/>
                    <w:bottom w:val="none" w:sz="0" w:space="0" w:color="auto"/>
                    <w:right w:val="none" w:sz="0" w:space="0" w:color="auto"/>
                  </w:divBdr>
                  <w:divsChild>
                    <w:div w:id="37096404">
                      <w:marLeft w:val="0"/>
                      <w:marRight w:val="0"/>
                      <w:marTop w:val="0"/>
                      <w:marBottom w:val="0"/>
                      <w:divBdr>
                        <w:top w:val="none" w:sz="0" w:space="0" w:color="auto"/>
                        <w:left w:val="none" w:sz="0" w:space="0" w:color="auto"/>
                        <w:bottom w:val="none" w:sz="0" w:space="0" w:color="auto"/>
                        <w:right w:val="none" w:sz="0" w:space="0" w:color="auto"/>
                      </w:divBdr>
                    </w:div>
                  </w:divsChild>
                </w:div>
                <w:div w:id="1063023000">
                  <w:marLeft w:val="0"/>
                  <w:marRight w:val="0"/>
                  <w:marTop w:val="0"/>
                  <w:marBottom w:val="0"/>
                  <w:divBdr>
                    <w:top w:val="none" w:sz="0" w:space="0" w:color="auto"/>
                    <w:left w:val="none" w:sz="0" w:space="0" w:color="auto"/>
                    <w:bottom w:val="none" w:sz="0" w:space="0" w:color="auto"/>
                    <w:right w:val="none" w:sz="0" w:space="0" w:color="auto"/>
                  </w:divBdr>
                  <w:divsChild>
                    <w:div w:id="2093428184">
                      <w:marLeft w:val="0"/>
                      <w:marRight w:val="0"/>
                      <w:marTop w:val="0"/>
                      <w:marBottom w:val="0"/>
                      <w:divBdr>
                        <w:top w:val="none" w:sz="0" w:space="0" w:color="auto"/>
                        <w:left w:val="none" w:sz="0" w:space="0" w:color="auto"/>
                        <w:bottom w:val="none" w:sz="0" w:space="0" w:color="auto"/>
                        <w:right w:val="none" w:sz="0" w:space="0" w:color="auto"/>
                      </w:divBdr>
                    </w:div>
                  </w:divsChild>
                </w:div>
                <w:div w:id="1033656323">
                  <w:marLeft w:val="0"/>
                  <w:marRight w:val="0"/>
                  <w:marTop w:val="0"/>
                  <w:marBottom w:val="0"/>
                  <w:divBdr>
                    <w:top w:val="none" w:sz="0" w:space="0" w:color="auto"/>
                    <w:left w:val="none" w:sz="0" w:space="0" w:color="auto"/>
                    <w:bottom w:val="none" w:sz="0" w:space="0" w:color="auto"/>
                    <w:right w:val="none" w:sz="0" w:space="0" w:color="auto"/>
                  </w:divBdr>
                  <w:divsChild>
                    <w:div w:id="2011440392">
                      <w:marLeft w:val="0"/>
                      <w:marRight w:val="0"/>
                      <w:marTop w:val="0"/>
                      <w:marBottom w:val="0"/>
                      <w:divBdr>
                        <w:top w:val="none" w:sz="0" w:space="0" w:color="auto"/>
                        <w:left w:val="none" w:sz="0" w:space="0" w:color="auto"/>
                        <w:bottom w:val="none" w:sz="0" w:space="0" w:color="auto"/>
                        <w:right w:val="none" w:sz="0" w:space="0" w:color="auto"/>
                      </w:divBdr>
                    </w:div>
                  </w:divsChild>
                </w:div>
                <w:div w:id="1127624">
                  <w:marLeft w:val="0"/>
                  <w:marRight w:val="0"/>
                  <w:marTop w:val="0"/>
                  <w:marBottom w:val="0"/>
                  <w:divBdr>
                    <w:top w:val="none" w:sz="0" w:space="0" w:color="auto"/>
                    <w:left w:val="none" w:sz="0" w:space="0" w:color="auto"/>
                    <w:bottom w:val="none" w:sz="0" w:space="0" w:color="auto"/>
                    <w:right w:val="none" w:sz="0" w:space="0" w:color="auto"/>
                  </w:divBdr>
                  <w:divsChild>
                    <w:div w:id="118300084">
                      <w:marLeft w:val="0"/>
                      <w:marRight w:val="0"/>
                      <w:marTop w:val="0"/>
                      <w:marBottom w:val="0"/>
                      <w:divBdr>
                        <w:top w:val="none" w:sz="0" w:space="0" w:color="auto"/>
                        <w:left w:val="none" w:sz="0" w:space="0" w:color="auto"/>
                        <w:bottom w:val="none" w:sz="0" w:space="0" w:color="auto"/>
                        <w:right w:val="none" w:sz="0" w:space="0" w:color="auto"/>
                      </w:divBdr>
                    </w:div>
                  </w:divsChild>
                </w:div>
                <w:div w:id="215094995">
                  <w:marLeft w:val="0"/>
                  <w:marRight w:val="0"/>
                  <w:marTop w:val="0"/>
                  <w:marBottom w:val="0"/>
                  <w:divBdr>
                    <w:top w:val="none" w:sz="0" w:space="0" w:color="auto"/>
                    <w:left w:val="none" w:sz="0" w:space="0" w:color="auto"/>
                    <w:bottom w:val="none" w:sz="0" w:space="0" w:color="auto"/>
                    <w:right w:val="none" w:sz="0" w:space="0" w:color="auto"/>
                  </w:divBdr>
                  <w:divsChild>
                    <w:div w:id="13921895">
                      <w:marLeft w:val="0"/>
                      <w:marRight w:val="0"/>
                      <w:marTop w:val="0"/>
                      <w:marBottom w:val="0"/>
                      <w:divBdr>
                        <w:top w:val="none" w:sz="0" w:space="0" w:color="auto"/>
                        <w:left w:val="none" w:sz="0" w:space="0" w:color="auto"/>
                        <w:bottom w:val="none" w:sz="0" w:space="0" w:color="auto"/>
                        <w:right w:val="none" w:sz="0" w:space="0" w:color="auto"/>
                      </w:divBdr>
                    </w:div>
                  </w:divsChild>
                </w:div>
                <w:div w:id="1218980887">
                  <w:marLeft w:val="0"/>
                  <w:marRight w:val="0"/>
                  <w:marTop w:val="0"/>
                  <w:marBottom w:val="0"/>
                  <w:divBdr>
                    <w:top w:val="none" w:sz="0" w:space="0" w:color="auto"/>
                    <w:left w:val="none" w:sz="0" w:space="0" w:color="auto"/>
                    <w:bottom w:val="none" w:sz="0" w:space="0" w:color="auto"/>
                    <w:right w:val="none" w:sz="0" w:space="0" w:color="auto"/>
                  </w:divBdr>
                  <w:divsChild>
                    <w:div w:id="795945842">
                      <w:marLeft w:val="0"/>
                      <w:marRight w:val="0"/>
                      <w:marTop w:val="0"/>
                      <w:marBottom w:val="0"/>
                      <w:divBdr>
                        <w:top w:val="none" w:sz="0" w:space="0" w:color="auto"/>
                        <w:left w:val="none" w:sz="0" w:space="0" w:color="auto"/>
                        <w:bottom w:val="none" w:sz="0" w:space="0" w:color="auto"/>
                        <w:right w:val="none" w:sz="0" w:space="0" w:color="auto"/>
                      </w:divBdr>
                    </w:div>
                  </w:divsChild>
                </w:div>
                <w:div w:id="1590651692">
                  <w:marLeft w:val="0"/>
                  <w:marRight w:val="0"/>
                  <w:marTop w:val="0"/>
                  <w:marBottom w:val="0"/>
                  <w:divBdr>
                    <w:top w:val="none" w:sz="0" w:space="0" w:color="auto"/>
                    <w:left w:val="none" w:sz="0" w:space="0" w:color="auto"/>
                    <w:bottom w:val="none" w:sz="0" w:space="0" w:color="auto"/>
                    <w:right w:val="none" w:sz="0" w:space="0" w:color="auto"/>
                  </w:divBdr>
                  <w:divsChild>
                    <w:div w:id="1949964642">
                      <w:marLeft w:val="0"/>
                      <w:marRight w:val="0"/>
                      <w:marTop w:val="0"/>
                      <w:marBottom w:val="0"/>
                      <w:divBdr>
                        <w:top w:val="none" w:sz="0" w:space="0" w:color="auto"/>
                        <w:left w:val="none" w:sz="0" w:space="0" w:color="auto"/>
                        <w:bottom w:val="none" w:sz="0" w:space="0" w:color="auto"/>
                        <w:right w:val="none" w:sz="0" w:space="0" w:color="auto"/>
                      </w:divBdr>
                    </w:div>
                  </w:divsChild>
                </w:div>
                <w:div w:id="1062603428">
                  <w:marLeft w:val="0"/>
                  <w:marRight w:val="0"/>
                  <w:marTop w:val="0"/>
                  <w:marBottom w:val="0"/>
                  <w:divBdr>
                    <w:top w:val="none" w:sz="0" w:space="0" w:color="auto"/>
                    <w:left w:val="none" w:sz="0" w:space="0" w:color="auto"/>
                    <w:bottom w:val="none" w:sz="0" w:space="0" w:color="auto"/>
                    <w:right w:val="none" w:sz="0" w:space="0" w:color="auto"/>
                  </w:divBdr>
                  <w:divsChild>
                    <w:div w:id="474185285">
                      <w:marLeft w:val="0"/>
                      <w:marRight w:val="0"/>
                      <w:marTop w:val="0"/>
                      <w:marBottom w:val="0"/>
                      <w:divBdr>
                        <w:top w:val="none" w:sz="0" w:space="0" w:color="auto"/>
                        <w:left w:val="none" w:sz="0" w:space="0" w:color="auto"/>
                        <w:bottom w:val="none" w:sz="0" w:space="0" w:color="auto"/>
                        <w:right w:val="none" w:sz="0" w:space="0" w:color="auto"/>
                      </w:divBdr>
                    </w:div>
                  </w:divsChild>
                </w:div>
                <w:div w:id="330983912">
                  <w:marLeft w:val="0"/>
                  <w:marRight w:val="0"/>
                  <w:marTop w:val="0"/>
                  <w:marBottom w:val="0"/>
                  <w:divBdr>
                    <w:top w:val="none" w:sz="0" w:space="0" w:color="auto"/>
                    <w:left w:val="none" w:sz="0" w:space="0" w:color="auto"/>
                    <w:bottom w:val="none" w:sz="0" w:space="0" w:color="auto"/>
                    <w:right w:val="none" w:sz="0" w:space="0" w:color="auto"/>
                  </w:divBdr>
                  <w:divsChild>
                    <w:div w:id="1023365356">
                      <w:marLeft w:val="0"/>
                      <w:marRight w:val="0"/>
                      <w:marTop w:val="0"/>
                      <w:marBottom w:val="0"/>
                      <w:divBdr>
                        <w:top w:val="none" w:sz="0" w:space="0" w:color="auto"/>
                        <w:left w:val="none" w:sz="0" w:space="0" w:color="auto"/>
                        <w:bottom w:val="none" w:sz="0" w:space="0" w:color="auto"/>
                        <w:right w:val="none" w:sz="0" w:space="0" w:color="auto"/>
                      </w:divBdr>
                    </w:div>
                  </w:divsChild>
                </w:div>
                <w:div w:id="189880522">
                  <w:marLeft w:val="0"/>
                  <w:marRight w:val="0"/>
                  <w:marTop w:val="0"/>
                  <w:marBottom w:val="0"/>
                  <w:divBdr>
                    <w:top w:val="none" w:sz="0" w:space="0" w:color="auto"/>
                    <w:left w:val="none" w:sz="0" w:space="0" w:color="auto"/>
                    <w:bottom w:val="none" w:sz="0" w:space="0" w:color="auto"/>
                    <w:right w:val="none" w:sz="0" w:space="0" w:color="auto"/>
                  </w:divBdr>
                  <w:divsChild>
                    <w:div w:id="460194383">
                      <w:marLeft w:val="0"/>
                      <w:marRight w:val="0"/>
                      <w:marTop w:val="0"/>
                      <w:marBottom w:val="0"/>
                      <w:divBdr>
                        <w:top w:val="none" w:sz="0" w:space="0" w:color="auto"/>
                        <w:left w:val="none" w:sz="0" w:space="0" w:color="auto"/>
                        <w:bottom w:val="none" w:sz="0" w:space="0" w:color="auto"/>
                        <w:right w:val="none" w:sz="0" w:space="0" w:color="auto"/>
                      </w:divBdr>
                    </w:div>
                  </w:divsChild>
                </w:div>
                <w:div w:id="1617369509">
                  <w:marLeft w:val="0"/>
                  <w:marRight w:val="0"/>
                  <w:marTop w:val="0"/>
                  <w:marBottom w:val="0"/>
                  <w:divBdr>
                    <w:top w:val="none" w:sz="0" w:space="0" w:color="auto"/>
                    <w:left w:val="none" w:sz="0" w:space="0" w:color="auto"/>
                    <w:bottom w:val="none" w:sz="0" w:space="0" w:color="auto"/>
                    <w:right w:val="none" w:sz="0" w:space="0" w:color="auto"/>
                  </w:divBdr>
                  <w:divsChild>
                    <w:div w:id="1289363010">
                      <w:marLeft w:val="0"/>
                      <w:marRight w:val="0"/>
                      <w:marTop w:val="0"/>
                      <w:marBottom w:val="0"/>
                      <w:divBdr>
                        <w:top w:val="none" w:sz="0" w:space="0" w:color="auto"/>
                        <w:left w:val="none" w:sz="0" w:space="0" w:color="auto"/>
                        <w:bottom w:val="none" w:sz="0" w:space="0" w:color="auto"/>
                        <w:right w:val="none" w:sz="0" w:space="0" w:color="auto"/>
                      </w:divBdr>
                    </w:div>
                  </w:divsChild>
                </w:div>
                <w:div w:id="1889486470">
                  <w:marLeft w:val="0"/>
                  <w:marRight w:val="0"/>
                  <w:marTop w:val="0"/>
                  <w:marBottom w:val="0"/>
                  <w:divBdr>
                    <w:top w:val="none" w:sz="0" w:space="0" w:color="auto"/>
                    <w:left w:val="none" w:sz="0" w:space="0" w:color="auto"/>
                    <w:bottom w:val="none" w:sz="0" w:space="0" w:color="auto"/>
                    <w:right w:val="none" w:sz="0" w:space="0" w:color="auto"/>
                  </w:divBdr>
                  <w:divsChild>
                    <w:div w:id="1822500966">
                      <w:marLeft w:val="0"/>
                      <w:marRight w:val="0"/>
                      <w:marTop w:val="0"/>
                      <w:marBottom w:val="0"/>
                      <w:divBdr>
                        <w:top w:val="none" w:sz="0" w:space="0" w:color="auto"/>
                        <w:left w:val="none" w:sz="0" w:space="0" w:color="auto"/>
                        <w:bottom w:val="none" w:sz="0" w:space="0" w:color="auto"/>
                        <w:right w:val="none" w:sz="0" w:space="0" w:color="auto"/>
                      </w:divBdr>
                    </w:div>
                  </w:divsChild>
                </w:div>
                <w:div w:id="1644701972">
                  <w:marLeft w:val="0"/>
                  <w:marRight w:val="0"/>
                  <w:marTop w:val="0"/>
                  <w:marBottom w:val="0"/>
                  <w:divBdr>
                    <w:top w:val="none" w:sz="0" w:space="0" w:color="auto"/>
                    <w:left w:val="none" w:sz="0" w:space="0" w:color="auto"/>
                    <w:bottom w:val="none" w:sz="0" w:space="0" w:color="auto"/>
                    <w:right w:val="none" w:sz="0" w:space="0" w:color="auto"/>
                  </w:divBdr>
                  <w:divsChild>
                    <w:div w:id="547424065">
                      <w:marLeft w:val="0"/>
                      <w:marRight w:val="0"/>
                      <w:marTop w:val="0"/>
                      <w:marBottom w:val="0"/>
                      <w:divBdr>
                        <w:top w:val="none" w:sz="0" w:space="0" w:color="auto"/>
                        <w:left w:val="none" w:sz="0" w:space="0" w:color="auto"/>
                        <w:bottom w:val="none" w:sz="0" w:space="0" w:color="auto"/>
                        <w:right w:val="none" w:sz="0" w:space="0" w:color="auto"/>
                      </w:divBdr>
                    </w:div>
                  </w:divsChild>
                </w:div>
                <w:div w:id="2059352776">
                  <w:marLeft w:val="0"/>
                  <w:marRight w:val="0"/>
                  <w:marTop w:val="0"/>
                  <w:marBottom w:val="0"/>
                  <w:divBdr>
                    <w:top w:val="none" w:sz="0" w:space="0" w:color="auto"/>
                    <w:left w:val="none" w:sz="0" w:space="0" w:color="auto"/>
                    <w:bottom w:val="none" w:sz="0" w:space="0" w:color="auto"/>
                    <w:right w:val="none" w:sz="0" w:space="0" w:color="auto"/>
                  </w:divBdr>
                  <w:divsChild>
                    <w:div w:id="2071028499">
                      <w:marLeft w:val="0"/>
                      <w:marRight w:val="0"/>
                      <w:marTop w:val="0"/>
                      <w:marBottom w:val="0"/>
                      <w:divBdr>
                        <w:top w:val="none" w:sz="0" w:space="0" w:color="auto"/>
                        <w:left w:val="none" w:sz="0" w:space="0" w:color="auto"/>
                        <w:bottom w:val="none" w:sz="0" w:space="0" w:color="auto"/>
                        <w:right w:val="none" w:sz="0" w:space="0" w:color="auto"/>
                      </w:divBdr>
                    </w:div>
                  </w:divsChild>
                </w:div>
                <w:div w:id="377517048">
                  <w:marLeft w:val="0"/>
                  <w:marRight w:val="0"/>
                  <w:marTop w:val="0"/>
                  <w:marBottom w:val="0"/>
                  <w:divBdr>
                    <w:top w:val="none" w:sz="0" w:space="0" w:color="auto"/>
                    <w:left w:val="none" w:sz="0" w:space="0" w:color="auto"/>
                    <w:bottom w:val="none" w:sz="0" w:space="0" w:color="auto"/>
                    <w:right w:val="none" w:sz="0" w:space="0" w:color="auto"/>
                  </w:divBdr>
                  <w:divsChild>
                    <w:div w:id="844200505">
                      <w:marLeft w:val="0"/>
                      <w:marRight w:val="0"/>
                      <w:marTop w:val="0"/>
                      <w:marBottom w:val="0"/>
                      <w:divBdr>
                        <w:top w:val="none" w:sz="0" w:space="0" w:color="auto"/>
                        <w:left w:val="none" w:sz="0" w:space="0" w:color="auto"/>
                        <w:bottom w:val="none" w:sz="0" w:space="0" w:color="auto"/>
                        <w:right w:val="none" w:sz="0" w:space="0" w:color="auto"/>
                      </w:divBdr>
                    </w:div>
                  </w:divsChild>
                </w:div>
                <w:div w:id="900598926">
                  <w:marLeft w:val="0"/>
                  <w:marRight w:val="0"/>
                  <w:marTop w:val="0"/>
                  <w:marBottom w:val="0"/>
                  <w:divBdr>
                    <w:top w:val="none" w:sz="0" w:space="0" w:color="auto"/>
                    <w:left w:val="none" w:sz="0" w:space="0" w:color="auto"/>
                    <w:bottom w:val="none" w:sz="0" w:space="0" w:color="auto"/>
                    <w:right w:val="none" w:sz="0" w:space="0" w:color="auto"/>
                  </w:divBdr>
                  <w:divsChild>
                    <w:div w:id="384987999">
                      <w:marLeft w:val="0"/>
                      <w:marRight w:val="0"/>
                      <w:marTop w:val="0"/>
                      <w:marBottom w:val="0"/>
                      <w:divBdr>
                        <w:top w:val="none" w:sz="0" w:space="0" w:color="auto"/>
                        <w:left w:val="none" w:sz="0" w:space="0" w:color="auto"/>
                        <w:bottom w:val="none" w:sz="0" w:space="0" w:color="auto"/>
                        <w:right w:val="none" w:sz="0" w:space="0" w:color="auto"/>
                      </w:divBdr>
                    </w:div>
                  </w:divsChild>
                </w:div>
                <w:div w:id="395128881">
                  <w:marLeft w:val="0"/>
                  <w:marRight w:val="0"/>
                  <w:marTop w:val="0"/>
                  <w:marBottom w:val="0"/>
                  <w:divBdr>
                    <w:top w:val="none" w:sz="0" w:space="0" w:color="auto"/>
                    <w:left w:val="none" w:sz="0" w:space="0" w:color="auto"/>
                    <w:bottom w:val="none" w:sz="0" w:space="0" w:color="auto"/>
                    <w:right w:val="none" w:sz="0" w:space="0" w:color="auto"/>
                  </w:divBdr>
                  <w:divsChild>
                    <w:div w:id="1038093170">
                      <w:marLeft w:val="0"/>
                      <w:marRight w:val="0"/>
                      <w:marTop w:val="0"/>
                      <w:marBottom w:val="0"/>
                      <w:divBdr>
                        <w:top w:val="none" w:sz="0" w:space="0" w:color="auto"/>
                        <w:left w:val="none" w:sz="0" w:space="0" w:color="auto"/>
                        <w:bottom w:val="none" w:sz="0" w:space="0" w:color="auto"/>
                        <w:right w:val="none" w:sz="0" w:space="0" w:color="auto"/>
                      </w:divBdr>
                    </w:div>
                  </w:divsChild>
                </w:div>
                <w:div w:id="1617984645">
                  <w:marLeft w:val="0"/>
                  <w:marRight w:val="0"/>
                  <w:marTop w:val="0"/>
                  <w:marBottom w:val="0"/>
                  <w:divBdr>
                    <w:top w:val="none" w:sz="0" w:space="0" w:color="auto"/>
                    <w:left w:val="none" w:sz="0" w:space="0" w:color="auto"/>
                    <w:bottom w:val="none" w:sz="0" w:space="0" w:color="auto"/>
                    <w:right w:val="none" w:sz="0" w:space="0" w:color="auto"/>
                  </w:divBdr>
                  <w:divsChild>
                    <w:div w:id="1278830688">
                      <w:marLeft w:val="0"/>
                      <w:marRight w:val="0"/>
                      <w:marTop w:val="0"/>
                      <w:marBottom w:val="0"/>
                      <w:divBdr>
                        <w:top w:val="none" w:sz="0" w:space="0" w:color="auto"/>
                        <w:left w:val="none" w:sz="0" w:space="0" w:color="auto"/>
                        <w:bottom w:val="none" w:sz="0" w:space="0" w:color="auto"/>
                        <w:right w:val="none" w:sz="0" w:space="0" w:color="auto"/>
                      </w:divBdr>
                    </w:div>
                  </w:divsChild>
                </w:div>
                <w:div w:id="1127772381">
                  <w:marLeft w:val="0"/>
                  <w:marRight w:val="0"/>
                  <w:marTop w:val="0"/>
                  <w:marBottom w:val="0"/>
                  <w:divBdr>
                    <w:top w:val="none" w:sz="0" w:space="0" w:color="auto"/>
                    <w:left w:val="none" w:sz="0" w:space="0" w:color="auto"/>
                    <w:bottom w:val="none" w:sz="0" w:space="0" w:color="auto"/>
                    <w:right w:val="none" w:sz="0" w:space="0" w:color="auto"/>
                  </w:divBdr>
                  <w:divsChild>
                    <w:div w:id="746533513">
                      <w:marLeft w:val="0"/>
                      <w:marRight w:val="0"/>
                      <w:marTop w:val="0"/>
                      <w:marBottom w:val="0"/>
                      <w:divBdr>
                        <w:top w:val="none" w:sz="0" w:space="0" w:color="auto"/>
                        <w:left w:val="none" w:sz="0" w:space="0" w:color="auto"/>
                        <w:bottom w:val="none" w:sz="0" w:space="0" w:color="auto"/>
                        <w:right w:val="none" w:sz="0" w:space="0" w:color="auto"/>
                      </w:divBdr>
                    </w:div>
                  </w:divsChild>
                </w:div>
                <w:div w:id="1499157163">
                  <w:marLeft w:val="0"/>
                  <w:marRight w:val="0"/>
                  <w:marTop w:val="0"/>
                  <w:marBottom w:val="0"/>
                  <w:divBdr>
                    <w:top w:val="none" w:sz="0" w:space="0" w:color="auto"/>
                    <w:left w:val="none" w:sz="0" w:space="0" w:color="auto"/>
                    <w:bottom w:val="none" w:sz="0" w:space="0" w:color="auto"/>
                    <w:right w:val="none" w:sz="0" w:space="0" w:color="auto"/>
                  </w:divBdr>
                  <w:divsChild>
                    <w:div w:id="1795174766">
                      <w:marLeft w:val="0"/>
                      <w:marRight w:val="0"/>
                      <w:marTop w:val="0"/>
                      <w:marBottom w:val="0"/>
                      <w:divBdr>
                        <w:top w:val="none" w:sz="0" w:space="0" w:color="auto"/>
                        <w:left w:val="none" w:sz="0" w:space="0" w:color="auto"/>
                        <w:bottom w:val="none" w:sz="0" w:space="0" w:color="auto"/>
                        <w:right w:val="none" w:sz="0" w:space="0" w:color="auto"/>
                      </w:divBdr>
                    </w:div>
                  </w:divsChild>
                </w:div>
                <w:div w:id="1506896188">
                  <w:marLeft w:val="0"/>
                  <w:marRight w:val="0"/>
                  <w:marTop w:val="0"/>
                  <w:marBottom w:val="0"/>
                  <w:divBdr>
                    <w:top w:val="none" w:sz="0" w:space="0" w:color="auto"/>
                    <w:left w:val="none" w:sz="0" w:space="0" w:color="auto"/>
                    <w:bottom w:val="none" w:sz="0" w:space="0" w:color="auto"/>
                    <w:right w:val="none" w:sz="0" w:space="0" w:color="auto"/>
                  </w:divBdr>
                  <w:divsChild>
                    <w:div w:id="2085254715">
                      <w:marLeft w:val="0"/>
                      <w:marRight w:val="0"/>
                      <w:marTop w:val="0"/>
                      <w:marBottom w:val="0"/>
                      <w:divBdr>
                        <w:top w:val="none" w:sz="0" w:space="0" w:color="auto"/>
                        <w:left w:val="none" w:sz="0" w:space="0" w:color="auto"/>
                        <w:bottom w:val="none" w:sz="0" w:space="0" w:color="auto"/>
                        <w:right w:val="none" w:sz="0" w:space="0" w:color="auto"/>
                      </w:divBdr>
                    </w:div>
                  </w:divsChild>
                </w:div>
                <w:div w:id="1263420569">
                  <w:marLeft w:val="0"/>
                  <w:marRight w:val="0"/>
                  <w:marTop w:val="0"/>
                  <w:marBottom w:val="0"/>
                  <w:divBdr>
                    <w:top w:val="none" w:sz="0" w:space="0" w:color="auto"/>
                    <w:left w:val="none" w:sz="0" w:space="0" w:color="auto"/>
                    <w:bottom w:val="none" w:sz="0" w:space="0" w:color="auto"/>
                    <w:right w:val="none" w:sz="0" w:space="0" w:color="auto"/>
                  </w:divBdr>
                  <w:divsChild>
                    <w:div w:id="1323389629">
                      <w:marLeft w:val="0"/>
                      <w:marRight w:val="0"/>
                      <w:marTop w:val="0"/>
                      <w:marBottom w:val="0"/>
                      <w:divBdr>
                        <w:top w:val="none" w:sz="0" w:space="0" w:color="auto"/>
                        <w:left w:val="none" w:sz="0" w:space="0" w:color="auto"/>
                        <w:bottom w:val="none" w:sz="0" w:space="0" w:color="auto"/>
                        <w:right w:val="none" w:sz="0" w:space="0" w:color="auto"/>
                      </w:divBdr>
                    </w:div>
                  </w:divsChild>
                </w:div>
                <w:div w:id="354887570">
                  <w:marLeft w:val="0"/>
                  <w:marRight w:val="0"/>
                  <w:marTop w:val="0"/>
                  <w:marBottom w:val="0"/>
                  <w:divBdr>
                    <w:top w:val="none" w:sz="0" w:space="0" w:color="auto"/>
                    <w:left w:val="none" w:sz="0" w:space="0" w:color="auto"/>
                    <w:bottom w:val="none" w:sz="0" w:space="0" w:color="auto"/>
                    <w:right w:val="none" w:sz="0" w:space="0" w:color="auto"/>
                  </w:divBdr>
                  <w:divsChild>
                    <w:div w:id="1195077994">
                      <w:marLeft w:val="0"/>
                      <w:marRight w:val="0"/>
                      <w:marTop w:val="0"/>
                      <w:marBottom w:val="0"/>
                      <w:divBdr>
                        <w:top w:val="none" w:sz="0" w:space="0" w:color="auto"/>
                        <w:left w:val="none" w:sz="0" w:space="0" w:color="auto"/>
                        <w:bottom w:val="none" w:sz="0" w:space="0" w:color="auto"/>
                        <w:right w:val="none" w:sz="0" w:space="0" w:color="auto"/>
                      </w:divBdr>
                    </w:div>
                  </w:divsChild>
                </w:div>
                <w:div w:id="325866609">
                  <w:marLeft w:val="0"/>
                  <w:marRight w:val="0"/>
                  <w:marTop w:val="0"/>
                  <w:marBottom w:val="0"/>
                  <w:divBdr>
                    <w:top w:val="none" w:sz="0" w:space="0" w:color="auto"/>
                    <w:left w:val="none" w:sz="0" w:space="0" w:color="auto"/>
                    <w:bottom w:val="none" w:sz="0" w:space="0" w:color="auto"/>
                    <w:right w:val="none" w:sz="0" w:space="0" w:color="auto"/>
                  </w:divBdr>
                  <w:divsChild>
                    <w:div w:id="796028879">
                      <w:marLeft w:val="0"/>
                      <w:marRight w:val="0"/>
                      <w:marTop w:val="0"/>
                      <w:marBottom w:val="0"/>
                      <w:divBdr>
                        <w:top w:val="none" w:sz="0" w:space="0" w:color="auto"/>
                        <w:left w:val="none" w:sz="0" w:space="0" w:color="auto"/>
                        <w:bottom w:val="none" w:sz="0" w:space="0" w:color="auto"/>
                        <w:right w:val="none" w:sz="0" w:space="0" w:color="auto"/>
                      </w:divBdr>
                    </w:div>
                  </w:divsChild>
                </w:div>
                <w:div w:id="1523591470">
                  <w:marLeft w:val="0"/>
                  <w:marRight w:val="0"/>
                  <w:marTop w:val="0"/>
                  <w:marBottom w:val="0"/>
                  <w:divBdr>
                    <w:top w:val="none" w:sz="0" w:space="0" w:color="auto"/>
                    <w:left w:val="none" w:sz="0" w:space="0" w:color="auto"/>
                    <w:bottom w:val="none" w:sz="0" w:space="0" w:color="auto"/>
                    <w:right w:val="none" w:sz="0" w:space="0" w:color="auto"/>
                  </w:divBdr>
                  <w:divsChild>
                    <w:div w:id="628317957">
                      <w:marLeft w:val="0"/>
                      <w:marRight w:val="0"/>
                      <w:marTop w:val="0"/>
                      <w:marBottom w:val="0"/>
                      <w:divBdr>
                        <w:top w:val="none" w:sz="0" w:space="0" w:color="auto"/>
                        <w:left w:val="none" w:sz="0" w:space="0" w:color="auto"/>
                        <w:bottom w:val="none" w:sz="0" w:space="0" w:color="auto"/>
                        <w:right w:val="none" w:sz="0" w:space="0" w:color="auto"/>
                      </w:divBdr>
                    </w:div>
                  </w:divsChild>
                </w:div>
                <w:div w:id="1799882866">
                  <w:marLeft w:val="0"/>
                  <w:marRight w:val="0"/>
                  <w:marTop w:val="0"/>
                  <w:marBottom w:val="0"/>
                  <w:divBdr>
                    <w:top w:val="none" w:sz="0" w:space="0" w:color="auto"/>
                    <w:left w:val="none" w:sz="0" w:space="0" w:color="auto"/>
                    <w:bottom w:val="none" w:sz="0" w:space="0" w:color="auto"/>
                    <w:right w:val="none" w:sz="0" w:space="0" w:color="auto"/>
                  </w:divBdr>
                  <w:divsChild>
                    <w:div w:id="1388728118">
                      <w:marLeft w:val="0"/>
                      <w:marRight w:val="0"/>
                      <w:marTop w:val="0"/>
                      <w:marBottom w:val="0"/>
                      <w:divBdr>
                        <w:top w:val="none" w:sz="0" w:space="0" w:color="auto"/>
                        <w:left w:val="none" w:sz="0" w:space="0" w:color="auto"/>
                        <w:bottom w:val="none" w:sz="0" w:space="0" w:color="auto"/>
                        <w:right w:val="none" w:sz="0" w:space="0" w:color="auto"/>
                      </w:divBdr>
                    </w:div>
                  </w:divsChild>
                </w:div>
                <w:div w:id="668213448">
                  <w:marLeft w:val="0"/>
                  <w:marRight w:val="0"/>
                  <w:marTop w:val="0"/>
                  <w:marBottom w:val="0"/>
                  <w:divBdr>
                    <w:top w:val="none" w:sz="0" w:space="0" w:color="auto"/>
                    <w:left w:val="none" w:sz="0" w:space="0" w:color="auto"/>
                    <w:bottom w:val="none" w:sz="0" w:space="0" w:color="auto"/>
                    <w:right w:val="none" w:sz="0" w:space="0" w:color="auto"/>
                  </w:divBdr>
                  <w:divsChild>
                    <w:div w:id="2018923890">
                      <w:marLeft w:val="0"/>
                      <w:marRight w:val="0"/>
                      <w:marTop w:val="0"/>
                      <w:marBottom w:val="0"/>
                      <w:divBdr>
                        <w:top w:val="none" w:sz="0" w:space="0" w:color="auto"/>
                        <w:left w:val="none" w:sz="0" w:space="0" w:color="auto"/>
                        <w:bottom w:val="none" w:sz="0" w:space="0" w:color="auto"/>
                        <w:right w:val="none" w:sz="0" w:space="0" w:color="auto"/>
                      </w:divBdr>
                    </w:div>
                  </w:divsChild>
                </w:div>
                <w:div w:id="939029678">
                  <w:marLeft w:val="0"/>
                  <w:marRight w:val="0"/>
                  <w:marTop w:val="0"/>
                  <w:marBottom w:val="0"/>
                  <w:divBdr>
                    <w:top w:val="none" w:sz="0" w:space="0" w:color="auto"/>
                    <w:left w:val="none" w:sz="0" w:space="0" w:color="auto"/>
                    <w:bottom w:val="none" w:sz="0" w:space="0" w:color="auto"/>
                    <w:right w:val="none" w:sz="0" w:space="0" w:color="auto"/>
                  </w:divBdr>
                  <w:divsChild>
                    <w:div w:id="425228198">
                      <w:marLeft w:val="0"/>
                      <w:marRight w:val="0"/>
                      <w:marTop w:val="0"/>
                      <w:marBottom w:val="0"/>
                      <w:divBdr>
                        <w:top w:val="none" w:sz="0" w:space="0" w:color="auto"/>
                        <w:left w:val="none" w:sz="0" w:space="0" w:color="auto"/>
                        <w:bottom w:val="none" w:sz="0" w:space="0" w:color="auto"/>
                        <w:right w:val="none" w:sz="0" w:space="0" w:color="auto"/>
                      </w:divBdr>
                    </w:div>
                  </w:divsChild>
                </w:div>
                <w:div w:id="1719628885">
                  <w:marLeft w:val="0"/>
                  <w:marRight w:val="0"/>
                  <w:marTop w:val="0"/>
                  <w:marBottom w:val="0"/>
                  <w:divBdr>
                    <w:top w:val="none" w:sz="0" w:space="0" w:color="auto"/>
                    <w:left w:val="none" w:sz="0" w:space="0" w:color="auto"/>
                    <w:bottom w:val="none" w:sz="0" w:space="0" w:color="auto"/>
                    <w:right w:val="none" w:sz="0" w:space="0" w:color="auto"/>
                  </w:divBdr>
                  <w:divsChild>
                    <w:div w:id="1324429121">
                      <w:marLeft w:val="0"/>
                      <w:marRight w:val="0"/>
                      <w:marTop w:val="0"/>
                      <w:marBottom w:val="0"/>
                      <w:divBdr>
                        <w:top w:val="none" w:sz="0" w:space="0" w:color="auto"/>
                        <w:left w:val="none" w:sz="0" w:space="0" w:color="auto"/>
                        <w:bottom w:val="none" w:sz="0" w:space="0" w:color="auto"/>
                        <w:right w:val="none" w:sz="0" w:space="0" w:color="auto"/>
                      </w:divBdr>
                    </w:div>
                  </w:divsChild>
                </w:div>
                <w:div w:id="1312707601">
                  <w:marLeft w:val="0"/>
                  <w:marRight w:val="0"/>
                  <w:marTop w:val="0"/>
                  <w:marBottom w:val="0"/>
                  <w:divBdr>
                    <w:top w:val="none" w:sz="0" w:space="0" w:color="auto"/>
                    <w:left w:val="none" w:sz="0" w:space="0" w:color="auto"/>
                    <w:bottom w:val="none" w:sz="0" w:space="0" w:color="auto"/>
                    <w:right w:val="none" w:sz="0" w:space="0" w:color="auto"/>
                  </w:divBdr>
                  <w:divsChild>
                    <w:div w:id="66074470">
                      <w:marLeft w:val="0"/>
                      <w:marRight w:val="0"/>
                      <w:marTop w:val="0"/>
                      <w:marBottom w:val="0"/>
                      <w:divBdr>
                        <w:top w:val="none" w:sz="0" w:space="0" w:color="auto"/>
                        <w:left w:val="none" w:sz="0" w:space="0" w:color="auto"/>
                        <w:bottom w:val="none" w:sz="0" w:space="0" w:color="auto"/>
                        <w:right w:val="none" w:sz="0" w:space="0" w:color="auto"/>
                      </w:divBdr>
                    </w:div>
                  </w:divsChild>
                </w:div>
                <w:div w:id="943996368">
                  <w:marLeft w:val="0"/>
                  <w:marRight w:val="0"/>
                  <w:marTop w:val="0"/>
                  <w:marBottom w:val="0"/>
                  <w:divBdr>
                    <w:top w:val="none" w:sz="0" w:space="0" w:color="auto"/>
                    <w:left w:val="none" w:sz="0" w:space="0" w:color="auto"/>
                    <w:bottom w:val="none" w:sz="0" w:space="0" w:color="auto"/>
                    <w:right w:val="none" w:sz="0" w:space="0" w:color="auto"/>
                  </w:divBdr>
                  <w:divsChild>
                    <w:div w:id="891040206">
                      <w:marLeft w:val="0"/>
                      <w:marRight w:val="0"/>
                      <w:marTop w:val="0"/>
                      <w:marBottom w:val="0"/>
                      <w:divBdr>
                        <w:top w:val="none" w:sz="0" w:space="0" w:color="auto"/>
                        <w:left w:val="none" w:sz="0" w:space="0" w:color="auto"/>
                        <w:bottom w:val="none" w:sz="0" w:space="0" w:color="auto"/>
                        <w:right w:val="none" w:sz="0" w:space="0" w:color="auto"/>
                      </w:divBdr>
                    </w:div>
                  </w:divsChild>
                </w:div>
                <w:div w:id="273557243">
                  <w:marLeft w:val="0"/>
                  <w:marRight w:val="0"/>
                  <w:marTop w:val="0"/>
                  <w:marBottom w:val="0"/>
                  <w:divBdr>
                    <w:top w:val="none" w:sz="0" w:space="0" w:color="auto"/>
                    <w:left w:val="none" w:sz="0" w:space="0" w:color="auto"/>
                    <w:bottom w:val="none" w:sz="0" w:space="0" w:color="auto"/>
                    <w:right w:val="none" w:sz="0" w:space="0" w:color="auto"/>
                  </w:divBdr>
                  <w:divsChild>
                    <w:div w:id="1850564695">
                      <w:marLeft w:val="0"/>
                      <w:marRight w:val="0"/>
                      <w:marTop w:val="0"/>
                      <w:marBottom w:val="0"/>
                      <w:divBdr>
                        <w:top w:val="none" w:sz="0" w:space="0" w:color="auto"/>
                        <w:left w:val="none" w:sz="0" w:space="0" w:color="auto"/>
                        <w:bottom w:val="none" w:sz="0" w:space="0" w:color="auto"/>
                        <w:right w:val="none" w:sz="0" w:space="0" w:color="auto"/>
                      </w:divBdr>
                    </w:div>
                  </w:divsChild>
                </w:div>
                <w:div w:id="393628354">
                  <w:marLeft w:val="0"/>
                  <w:marRight w:val="0"/>
                  <w:marTop w:val="0"/>
                  <w:marBottom w:val="0"/>
                  <w:divBdr>
                    <w:top w:val="none" w:sz="0" w:space="0" w:color="auto"/>
                    <w:left w:val="none" w:sz="0" w:space="0" w:color="auto"/>
                    <w:bottom w:val="none" w:sz="0" w:space="0" w:color="auto"/>
                    <w:right w:val="none" w:sz="0" w:space="0" w:color="auto"/>
                  </w:divBdr>
                  <w:divsChild>
                    <w:div w:id="2041739286">
                      <w:marLeft w:val="0"/>
                      <w:marRight w:val="0"/>
                      <w:marTop w:val="0"/>
                      <w:marBottom w:val="0"/>
                      <w:divBdr>
                        <w:top w:val="none" w:sz="0" w:space="0" w:color="auto"/>
                        <w:left w:val="none" w:sz="0" w:space="0" w:color="auto"/>
                        <w:bottom w:val="none" w:sz="0" w:space="0" w:color="auto"/>
                        <w:right w:val="none" w:sz="0" w:space="0" w:color="auto"/>
                      </w:divBdr>
                    </w:div>
                  </w:divsChild>
                </w:div>
                <w:div w:id="1286427248">
                  <w:marLeft w:val="0"/>
                  <w:marRight w:val="0"/>
                  <w:marTop w:val="0"/>
                  <w:marBottom w:val="0"/>
                  <w:divBdr>
                    <w:top w:val="none" w:sz="0" w:space="0" w:color="auto"/>
                    <w:left w:val="none" w:sz="0" w:space="0" w:color="auto"/>
                    <w:bottom w:val="none" w:sz="0" w:space="0" w:color="auto"/>
                    <w:right w:val="none" w:sz="0" w:space="0" w:color="auto"/>
                  </w:divBdr>
                  <w:divsChild>
                    <w:div w:id="76445893">
                      <w:marLeft w:val="0"/>
                      <w:marRight w:val="0"/>
                      <w:marTop w:val="0"/>
                      <w:marBottom w:val="0"/>
                      <w:divBdr>
                        <w:top w:val="none" w:sz="0" w:space="0" w:color="auto"/>
                        <w:left w:val="none" w:sz="0" w:space="0" w:color="auto"/>
                        <w:bottom w:val="none" w:sz="0" w:space="0" w:color="auto"/>
                        <w:right w:val="none" w:sz="0" w:space="0" w:color="auto"/>
                      </w:divBdr>
                    </w:div>
                  </w:divsChild>
                </w:div>
                <w:div w:id="859973919">
                  <w:marLeft w:val="0"/>
                  <w:marRight w:val="0"/>
                  <w:marTop w:val="0"/>
                  <w:marBottom w:val="0"/>
                  <w:divBdr>
                    <w:top w:val="none" w:sz="0" w:space="0" w:color="auto"/>
                    <w:left w:val="none" w:sz="0" w:space="0" w:color="auto"/>
                    <w:bottom w:val="none" w:sz="0" w:space="0" w:color="auto"/>
                    <w:right w:val="none" w:sz="0" w:space="0" w:color="auto"/>
                  </w:divBdr>
                  <w:divsChild>
                    <w:div w:id="1029918653">
                      <w:marLeft w:val="0"/>
                      <w:marRight w:val="0"/>
                      <w:marTop w:val="0"/>
                      <w:marBottom w:val="0"/>
                      <w:divBdr>
                        <w:top w:val="none" w:sz="0" w:space="0" w:color="auto"/>
                        <w:left w:val="none" w:sz="0" w:space="0" w:color="auto"/>
                        <w:bottom w:val="none" w:sz="0" w:space="0" w:color="auto"/>
                        <w:right w:val="none" w:sz="0" w:space="0" w:color="auto"/>
                      </w:divBdr>
                    </w:div>
                  </w:divsChild>
                </w:div>
                <w:div w:id="1053819493">
                  <w:marLeft w:val="0"/>
                  <w:marRight w:val="0"/>
                  <w:marTop w:val="0"/>
                  <w:marBottom w:val="0"/>
                  <w:divBdr>
                    <w:top w:val="none" w:sz="0" w:space="0" w:color="auto"/>
                    <w:left w:val="none" w:sz="0" w:space="0" w:color="auto"/>
                    <w:bottom w:val="none" w:sz="0" w:space="0" w:color="auto"/>
                    <w:right w:val="none" w:sz="0" w:space="0" w:color="auto"/>
                  </w:divBdr>
                  <w:divsChild>
                    <w:div w:id="229079747">
                      <w:marLeft w:val="0"/>
                      <w:marRight w:val="0"/>
                      <w:marTop w:val="0"/>
                      <w:marBottom w:val="0"/>
                      <w:divBdr>
                        <w:top w:val="none" w:sz="0" w:space="0" w:color="auto"/>
                        <w:left w:val="none" w:sz="0" w:space="0" w:color="auto"/>
                        <w:bottom w:val="none" w:sz="0" w:space="0" w:color="auto"/>
                        <w:right w:val="none" w:sz="0" w:space="0" w:color="auto"/>
                      </w:divBdr>
                    </w:div>
                  </w:divsChild>
                </w:div>
                <w:div w:id="557472533">
                  <w:marLeft w:val="0"/>
                  <w:marRight w:val="0"/>
                  <w:marTop w:val="0"/>
                  <w:marBottom w:val="0"/>
                  <w:divBdr>
                    <w:top w:val="none" w:sz="0" w:space="0" w:color="auto"/>
                    <w:left w:val="none" w:sz="0" w:space="0" w:color="auto"/>
                    <w:bottom w:val="none" w:sz="0" w:space="0" w:color="auto"/>
                    <w:right w:val="none" w:sz="0" w:space="0" w:color="auto"/>
                  </w:divBdr>
                  <w:divsChild>
                    <w:div w:id="1505707878">
                      <w:marLeft w:val="0"/>
                      <w:marRight w:val="0"/>
                      <w:marTop w:val="0"/>
                      <w:marBottom w:val="0"/>
                      <w:divBdr>
                        <w:top w:val="none" w:sz="0" w:space="0" w:color="auto"/>
                        <w:left w:val="none" w:sz="0" w:space="0" w:color="auto"/>
                        <w:bottom w:val="none" w:sz="0" w:space="0" w:color="auto"/>
                        <w:right w:val="none" w:sz="0" w:space="0" w:color="auto"/>
                      </w:divBdr>
                    </w:div>
                  </w:divsChild>
                </w:div>
                <w:div w:id="1033001172">
                  <w:marLeft w:val="0"/>
                  <w:marRight w:val="0"/>
                  <w:marTop w:val="0"/>
                  <w:marBottom w:val="0"/>
                  <w:divBdr>
                    <w:top w:val="none" w:sz="0" w:space="0" w:color="auto"/>
                    <w:left w:val="none" w:sz="0" w:space="0" w:color="auto"/>
                    <w:bottom w:val="none" w:sz="0" w:space="0" w:color="auto"/>
                    <w:right w:val="none" w:sz="0" w:space="0" w:color="auto"/>
                  </w:divBdr>
                  <w:divsChild>
                    <w:div w:id="1507986825">
                      <w:marLeft w:val="0"/>
                      <w:marRight w:val="0"/>
                      <w:marTop w:val="0"/>
                      <w:marBottom w:val="0"/>
                      <w:divBdr>
                        <w:top w:val="none" w:sz="0" w:space="0" w:color="auto"/>
                        <w:left w:val="none" w:sz="0" w:space="0" w:color="auto"/>
                        <w:bottom w:val="none" w:sz="0" w:space="0" w:color="auto"/>
                        <w:right w:val="none" w:sz="0" w:space="0" w:color="auto"/>
                      </w:divBdr>
                    </w:div>
                  </w:divsChild>
                </w:div>
                <w:div w:id="475683330">
                  <w:marLeft w:val="0"/>
                  <w:marRight w:val="0"/>
                  <w:marTop w:val="0"/>
                  <w:marBottom w:val="0"/>
                  <w:divBdr>
                    <w:top w:val="none" w:sz="0" w:space="0" w:color="auto"/>
                    <w:left w:val="none" w:sz="0" w:space="0" w:color="auto"/>
                    <w:bottom w:val="none" w:sz="0" w:space="0" w:color="auto"/>
                    <w:right w:val="none" w:sz="0" w:space="0" w:color="auto"/>
                  </w:divBdr>
                  <w:divsChild>
                    <w:div w:id="1408531829">
                      <w:marLeft w:val="0"/>
                      <w:marRight w:val="0"/>
                      <w:marTop w:val="0"/>
                      <w:marBottom w:val="0"/>
                      <w:divBdr>
                        <w:top w:val="none" w:sz="0" w:space="0" w:color="auto"/>
                        <w:left w:val="none" w:sz="0" w:space="0" w:color="auto"/>
                        <w:bottom w:val="none" w:sz="0" w:space="0" w:color="auto"/>
                        <w:right w:val="none" w:sz="0" w:space="0" w:color="auto"/>
                      </w:divBdr>
                    </w:div>
                  </w:divsChild>
                </w:div>
                <w:div w:id="287859631">
                  <w:marLeft w:val="0"/>
                  <w:marRight w:val="0"/>
                  <w:marTop w:val="0"/>
                  <w:marBottom w:val="0"/>
                  <w:divBdr>
                    <w:top w:val="none" w:sz="0" w:space="0" w:color="auto"/>
                    <w:left w:val="none" w:sz="0" w:space="0" w:color="auto"/>
                    <w:bottom w:val="none" w:sz="0" w:space="0" w:color="auto"/>
                    <w:right w:val="none" w:sz="0" w:space="0" w:color="auto"/>
                  </w:divBdr>
                  <w:divsChild>
                    <w:div w:id="874267563">
                      <w:marLeft w:val="0"/>
                      <w:marRight w:val="0"/>
                      <w:marTop w:val="0"/>
                      <w:marBottom w:val="0"/>
                      <w:divBdr>
                        <w:top w:val="none" w:sz="0" w:space="0" w:color="auto"/>
                        <w:left w:val="none" w:sz="0" w:space="0" w:color="auto"/>
                        <w:bottom w:val="none" w:sz="0" w:space="0" w:color="auto"/>
                        <w:right w:val="none" w:sz="0" w:space="0" w:color="auto"/>
                      </w:divBdr>
                    </w:div>
                  </w:divsChild>
                </w:div>
                <w:div w:id="649596029">
                  <w:marLeft w:val="0"/>
                  <w:marRight w:val="0"/>
                  <w:marTop w:val="0"/>
                  <w:marBottom w:val="0"/>
                  <w:divBdr>
                    <w:top w:val="none" w:sz="0" w:space="0" w:color="auto"/>
                    <w:left w:val="none" w:sz="0" w:space="0" w:color="auto"/>
                    <w:bottom w:val="none" w:sz="0" w:space="0" w:color="auto"/>
                    <w:right w:val="none" w:sz="0" w:space="0" w:color="auto"/>
                  </w:divBdr>
                  <w:divsChild>
                    <w:div w:id="1228418279">
                      <w:marLeft w:val="0"/>
                      <w:marRight w:val="0"/>
                      <w:marTop w:val="0"/>
                      <w:marBottom w:val="0"/>
                      <w:divBdr>
                        <w:top w:val="none" w:sz="0" w:space="0" w:color="auto"/>
                        <w:left w:val="none" w:sz="0" w:space="0" w:color="auto"/>
                        <w:bottom w:val="none" w:sz="0" w:space="0" w:color="auto"/>
                        <w:right w:val="none" w:sz="0" w:space="0" w:color="auto"/>
                      </w:divBdr>
                    </w:div>
                  </w:divsChild>
                </w:div>
                <w:div w:id="1813205678">
                  <w:marLeft w:val="0"/>
                  <w:marRight w:val="0"/>
                  <w:marTop w:val="0"/>
                  <w:marBottom w:val="0"/>
                  <w:divBdr>
                    <w:top w:val="none" w:sz="0" w:space="0" w:color="auto"/>
                    <w:left w:val="none" w:sz="0" w:space="0" w:color="auto"/>
                    <w:bottom w:val="none" w:sz="0" w:space="0" w:color="auto"/>
                    <w:right w:val="none" w:sz="0" w:space="0" w:color="auto"/>
                  </w:divBdr>
                  <w:divsChild>
                    <w:div w:id="635644280">
                      <w:marLeft w:val="0"/>
                      <w:marRight w:val="0"/>
                      <w:marTop w:val="0"/>
                      <w:marBottom w:val="0"/>
                      <w:divBdr>
                        <w:top w:val="none" w:sz="0" w:space="0" w:color="auto"/>
                        <w:left w:val="none" w:sz="0" w:space="0" w:color="auto"/>
                        <w:bottom w:val="none" w:sz="0" w:space="0" w:color="auto"/>
                        <w:right w:val="none" w:sz="0" w:space="0" w:color="auto"/>
                      </w:divBdr>
                    </w:div>
                  </w:divsChild>
                </w:div>
                <w:div w:id="1734279762">
                  <w:marLeft w:val="0"/>
                  <w:marRight w:val="0"/>
                  <w:marTop w:val="0"/>
                  <w:marBottom w:val="0"/>
                  <w:divBdr>
                    <w:top w:val="none" w:sz="0" w:space="0" w:color="auto"/>
                    <w:left w:val="none" w:sz="0" w:space="0" w:color="auto"/>
                    <w:bottom w:val="none" w:sz="0" w:space="0" w:color="auto"/>
                    <w:right w:val="none" w:sz="0" w:space="0" w:color="auto"/>
                  </w:divBdr>
                  <w:divsChild>
                    <w:div w:id="1852135556">
                      <w:marLeft w:val="0"/>
                      <w:marRight w:val="0"/>
                      <w:marTop w:val="0"/>
                      <w:marBottom w:val="0"/>
                      <w:divBdr>
                        <w:top w:val="none" w:sz="0" w:space="0" w:color="auto"/>
                        <w:left w:val="none" w:sz="0" w:space="0" w:color="auto"/>
                        <w:bottom w:val="none" w:sz="0" w:space="0" w:color="auto"/>
                        <w:right w:val="none" w:sz="0" w:space="0" w:color="auto"/>
                      </w:divBdr>
                    </w:div>
                  </w:divsChild>
                </w:div>
                <w:div w:id="584149916">
                  <w:marLeft w:val="0"/>
                  <w:marRight w:val="0"/>
                  <w:marTop w:val="0"/>
                  <w:marBottom w:val="0"/>
                  <w:divBdr>
                    <w:top w:val="none" w:sz="0" w:space="0" w:color="auto"/>
                    <w:left w:val="none" w:sz="0" w:space="0" w:color="auto"/>
                    <w:bottom w:val="none" w:sz="0" w:space="0" w:color="auto"/>
                    <w:right w:val="none" w:sz="0" w:space="0" w:color="auto"/>
                  </w:divBdr>
                  <w:divsChild>
                    <w:div w:id="30350796">
                      <w:marLeft w:val="0"/>
                      <w:marRight w:val="0"/>
                      <w:marTop w:val="0"/>
                      <w:marBottom w:val="0"/>
                      <w:divBdr>
                        <w:top w:val="none" w:sz="0" w:space="0" w:color="auto"/>
                        <w:left w:val="none" w:sz="0" w:space="0" w:color="auto"/>
                        <w:bottom w:val="none" w:sz="0" w:space="0" w:color="auto"/>
                        <w:right w:val="none" w:sz="0" w:space="0" w:color="auto"/>
                      </w:divBdr>
                    </w:div>
                  </w:divsChild>
                </w:div>
                <w:div w:id="1309283064">
                  <w:marLeft w:val="0"/>
                  <w:marRight w:val="0"/>
                  <w:marTop w:val="0"/>
                  <w:marBottom w:val="0"/>
                  <w:divBdr>
                    <w:top w:val="none" w:sz="0" w:space="0" w:color="auto"/>
                    <w:left w:val="none" w:sz="0" w:space="0" w:color="auto"/>
                    <w:bottom w:val="none" w:sz="0" w:space="0" w:color="auto"/>
                    <w:right w:val="none" w:sz="0" w:space="0" w:color="auto"/>
                  </w:divBdr>
                  <w:divsChild>
                    <w:div w:id="1546986721">
                      <w:marLeft w:val="0"/>
                      <w:marRight w:val="0"/>
                      <w:marTop w:val="0"/>
                      <w:marBottom w:val="0"/>
                      <w:divBdr>
                        <w:top w:val="none" w:sz="0" w:space="0" w:color="auto"/>
                        <w:left w:val="none" w:sz="0" w:space="0" w:color="auto"/>
                        <w:bottom w:val="none" w:sz="0" w:space="0" w:color="auto"/>
                        <w:right w:val="none" w:sz="0" w:space="0" w:color="auto"/>
                      </w:divBdr>
                    </w:div>
                  </w:divsChild>
                </w:div>
                <w:div w:id="997074098">
                  <w:marLeft w:val="0"/>
                  <w:marRight w:val="0"/>
                  <w:marTop w:val="0"/>
                  <w:marBottom w:val="0"/>
                  <w:divBdr>
                    <w:top w:val="none" w:sz="0" w:space="0" w:color="auto"/>
                    <w:left w:val="none" w:sz="0" w:space="0" w:color="auto"/>
                    <w:bottom w:val="none" w:sz="0" w:space="0" w:color="auto"/>
                    <w:right w:val="none" w:sz="0" w:space="0" w:color="auto"/>
                  </w:divBdr>
                  <w:divsChild>
                    <w:div w:id="1393164309">
                      <w:marLeft w:val="0"/>
                      <w:marRight w:val="0"/>
                      <w:marTop w:val="0"/>
                      <w:marBottom w:val="0"/>
                      <w:divBdr>
                        <w:top w:val="none" w:sz="0" w:space="0" w:color="auto"/>
                        <w:left w:val="none" w:sz="0" w:space="0" w:color="auto"/>
                        <w:bottom w:val="none" w:sz="0" w:space="0" w:color="auto"/>
                        <w:right w:val="none" w:sz="0" w:space="0" w:color="auto"/>
                      </w:divBdr>
                    </w:div>
                  </w:divsChild>
                </w:div>
                <w:div w:id="1906060094">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
                  </w:divsChild>
                </w:div>
                <w:div w:id="1344740994">
                  <w:marLeft w:val="0"/>
                  <w:marRight w:val="0"/>
                  <w:marTop w:val="0"/>
                  <w:marBottom w:val="0"/>
                  <w:divBdr>
                    <w:top w:val="none" w:sz="0" w:space="0" w:color="auto"/>
                    <w:left w:val="none" w:sz="0" w:space="0" w:color="auto"/>
                    <w:bottom w:val="none" w:sz="0" w:space="0" w:color="auto"/>
                    <w:right w:val="none" w:sz="0" w:space="0" w:color="auto"/>
                  </w:divBdr>
                  <w:divsChild>
                    <w:div w:id="2112123817">
                      <w:marLeft w:val="0"/>
                      <w:marRight w:val="0"/>
                      <w:marTop w:val="0"/>
                      <w:marBottom w:val="0"/>
                      <w:divBdr>
                        <w:top w:val="none" w:sz="0" w:space="0" w:color="auto"/>
                        <w:left w:val="none" w:sz="0" w:space="0" w:color="auto"/>
                        <w:bottom w:val="none" w:sz="0" w:space="0" w:color="auto"/>
                        <w:right w:val="none" w:sz="0" w:space="0" w:color="auto"/>
                      </w:divBdr>
                    </w:div>
                  </w:divsChild>
                </w:div>
                <w:div w:id="1723208493">
                  <w:marLeft w:val="0"/>
                  <w:marRight w:val="0"/>
                  <w:marTop w:val="0"/>
                  <w:marBottom w:val="0"/>
                  <w:divBdr>
                    <w:top w:val="none" w:sz="0" w:space="0" w:color="auto"/>
                    <w:left w:val="none" w:sz="0" w:space="0" w:color="auto"/>
                    <w:bottom w:val="none" w:sz="0" w:space="0" w:color="auto"/>
                    <w:right w:val="none" w:sz="0" w:space="0" w:color="auto"/>
                  </w:divBdr>
                  <w:divsChild>
                    <w:div w:id="1605842053">
                      <w:marLeft w:val="0"/>
                      <w:marRight w:val="0"/>
                      <w:marTop w:val="0"/>
                      <w:marBottom w:val="0"/>
                      <w:divBdr>
                        <w:top w:val="none" w:sz="0" w:space="0" w:color="auto"/>
                        <w:left w:val="none" w:sz="0" w:space="0" w:color="auto"/>
                        <w:bottom w:val="none" w:sz="0" w:space="0" w:color="auto"/>
                        <w:right w:val="none" w:sz="0" w:space="0" w:color="auto"/>
                      </w:divBdr>
                    </w:div>
                  </w:divsChild>
                </w:div>
                <w:div w:id="1677918979">
                  <w:marLeft w:val="0"/>
                  <w:marRight w:val="0"/>
                  <w:marTop w:val="0"/>
                  <w:marBottom w:val="0"/>
                  <w:divBdr>
                    <w:top w:val="none" w:sz="0" w:space="0" w:color="auto"/>
                    <w:left w:val="none" w:sz="0" w:space="0" w:color="auto"/>
                    <w:bottom w:val="none" w:sz="0" w:space="0" w:color="auto"/>
                    <w:right w:val="none" w:sz="0" w:space="0" w:color="auto"/>
                  </w:divBdr>
                  <w:divsChild>
                    <w:div w:id="735397025">
                      <w:marLeft w:val="0"/>
                      <w:marRight w:val="0"/>
                      <w:marTop w:val="0"/>
                      <w:marBottom w:val="0"/>
                      <w:divBdr>
                        <w:top w:val="none" w:sz="0" w:space="0" w:color="auto"/>
                        <w:left w:val="none" w:sz="0" w:space="0" w:color="auto"/>
                        <w:bottom w:val="none" w:sz="0" w:space="0" w:color="auto"/>
                        <w:right w:val="none" w:sz="0" w:space="0" w:color="auto"/>
                      </w:divBdr>
                    </w:div>
                  </w:divsChild>
                </w:div>
                <w:div w:id="1482425545">
                  <w:marLeft w:val="0"/>
                  <w:marRight w:val="0"/>
                  <w:marTop w:val="0"/>
                  <w:marBottom w:val="0"/>
                  <w:divBdr>
                    <w:top w:val="none" w:sz="0" w:space="0" w:color="auto"/>
                    <w:left w:val="none" w:sz="0" w:space="0" w:color="auto"/>
                    <w:bottom w:val="none" w:sz="0" w:space="0" w:color="auto"/>
                    <w:right w:val="none" w:sz="0" w:space="0" w:color="auto"/>
                  </w:divBdr>
                  <w:divsChild>
                    <w:div w:id="2506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1962">
          <w:marLeft w:val="0"/>
          <w:marRight w:val="0"/>
          <w:marTop w:val="0"/>
          <w:marBottom w:val="0"/>
          <w:divBdr>
            <w:top w:val="none" w:sz="0" w:space="0" w:color="auto"/>
            <w:left w:val="none" w:sz="0" w:space="0" w:color="auto"/>
            <w:bottom w:val="none" w:sz="0" w:space="0" w:color="auto"/>
            <w:right w:val="none" w:sz="0" w:space="0" w:color="auto"/>
          </w:divBdr>
        </w:div>
      </w:divsChild>
    </w:div>
    <w:div w:id="1427382102">
      <w:bodyDiv w:val="1"/>
      <w:marLeft w:val="0"/>
      <w:marRight w:val="0"/>
      <w:marTop w:val="0"/>
      <w:marBottom w:val="0"/>
      <w:divBdr>
        <w:top w:val="none" w:sz="0" w:space="0" w:color="auto"/>
        <w:left w:val="none" w:sz="0" w:space="0" w:color="auto"/>
        <w:bottom w:val="none" w:sz="0" w:space="0" w:color="auto"/>
        <w:right w:val="none" w:sz="0" w:space="0" w:color="auto"/>
      </w:divBdr>
      <w:divsChild>
        <w:div w:id="780032222">
          <w:marLeft w:val="0"/>
          <w:marRight w:val="0"/>
          <w:marTop w:val="0"/>
          <w:marBottom w:val="0"/>
          <w:divBdr>
            <w:top w:val="none" w:sz="0" w:space="0" w:color="auto"/>
            <w:left w:val="none" w:sz="0" w:space="0" w:color="auto"/>
            <w:bottom w:val="none" w:sz="0" w:space="0" w:color="auto"/>
            <w:right w:val="none" w:sz="0" w:space="0" w:color="auto"/>
          </w:divBdr>
        </w:div>
        <w:div w:id="415058378">
          <w:marLeft w:val="0"/>
          <w:marRight w:val="0"/>
          <w:marTop w:val="0"/>
          <w:marBottom w:val="0"/>
          <w:divBdr>
            <w:top w:val="none" w:sz="0" w:space="0" w:color="auto"/>
            <w:left w:val="none" w:sz="0" w:space="0" w:color="auto"/>
            <w:bottom w:val="none" w:sz="0" w:space="0" w:color="auto"/>
            <w:right w:val="none" w:sz="0" w:space="0" w:color="auto"/>
          </w:divBdr>
        </w:div>
        <w:div w:id="1894582955">
          <w:marLeft w:val="0"/>
          <w:marRight w:val="0"/>
          <w:marTop w:val="0"/>
          <w:marBottom w:val="0"/>
          <w:divBdr>
            <w:top w:val="none" w:sz="0" w:space="0" w:color="auto"/>
            <w:left w:val="none" w:sz="0" w:space="0" w:color="auto"/>
            <w:bottom w:val="none" w:sz="0" w:space="0" w:color="auto"/>
            <w:right w:val="none" w:sz="0" w:space="0" w:color="auto"/>
          </w:divBdr>
        </w:div>
        <w:div w:id="1084885057">
          <w:marLeft w:val="0"/>
          <w:marRight w:val="0"/>
          <w:marTop w:val="0"/>
          <w:marBottom w:val="0"/>
          <w:divBdr>
            <w:top w:val="none" w:sz="0" w:space="0" w:color="auto"/>
            <w:left w:val="none" w:sz="0" w:space="0" w:color="auto"/>
            <w:bottom w:val="none" w:sz="0" w:space="0" w:color="auto"/>
            <w:right w:val="none" w:sz="0" w:space="0" w:color="auto"/>
          </w:divBdr>
        </w:div>
        <w:div w:id="259721258">
          <w:marLeft w:val="0"/>
          <w:marRight w:val="0"/>
          <w:marTop w:val="0"/>
          <w:marBottom w:val="0"/>
          <w:divBdr>
            <w:top w:val="none" w:sz="0" w:space="0" w:color="auto"/>
            <w:left w:val="none" w:sz="0" w:space="0" w:color="auto"/>
            <w:bottom w:val="none" w:sz="0" w:space="0" w:color="auto"/>
            <w:right w:val="none" w:sz="0" w:space="0" w:color="auto"/>
          </w:divBdr>
        </w:div>
        <w:div w:id="1971978702">
          <w:marLeft w:val="0"/>
          <w:marRight w:val="0"/>
          <w:marTop w:val="0"/>
          <w:marBottom w:val="0"/>
          <w:divBdr>
            <w:top w:val="none" w:sz="0" w:space="0" w:color="auto"/>
            <w:left w:val="none" w:sz="0" w:space="0" w:color="auto"/>
            <w:bottom w:val="none" w:sz="0" w:space="0" w:color="auto"/>
            <w:right w:val="none" w:sz="0" w:space="0" w:color="auto"/>
          </w:divBdr>
        </w:div>
        <w:div w:id="577325130">
          <w:marLeft w:val="0"/>
          <w:marRight w:val="0"/>
          <w:marTop w:val="0"/>
          <w:marBottom w:val="0"/>
          <w:divBdr>
            <w:top w:val="none" w:sz="0" w:space="0" w:color="auto"/>
            <w:left w:val="none" w:sz="0" w:space="0" w:color="auto"/>
            <w:bottom w:val="none" w:sz="0" w:space="0" w:color="auto"/>
            <w:right w:val="none" w:sz="0" w:space="0" w:color="auto"/>
          </w:divBdr>
        </w:div>
        <w:div w:id="176846565">
          <w:marLeft w:val="0"/>
          <w:marRight w:val="0"/>
          <w:marTop w:val="0"/>
          <w:marBottom w:val="0"/>
          <w:divBdr>
            <w:top w:val="none" w:sz="0" w:space="0" w:color="auto"/>
            <w:left w:val="none" w:sz="0" w:space="0" w:color="auto"/>
            <w:bottom w:val="none" w:sz="0" w:space="0" w:color="auto"/>
            <w:right w:val="none" w:sz="0" w:space="0" w:color="auto"/>
          </w:divBdr>
        </w:div>
        <w:div w:id="1570967860">
          <w:marLeft w:val="0"/>
          <w:marRight w:val="0"/>
          <w:marTop w:val="0"/>
          <w:marBottom w:val="0"/>
          <w:divBdr>
            <w:top w:val="none" w:sz="0" w:space="0" w:color="auto"/>
            <w:left w:val="none" w:sz="0" w:space="0" w:color="auto"/>
            <w:bottom w:val="none" w:sz="0" w:space="0" w:color="auto"/>
            <w:right w:val="none" w:sz="0" w:space="0" w:color="auto"/>
          </w:divBdr>
        </w:div>
        <w:div w:id="1626037503">
          <w:marLeft w:val="0"/>
          <w:marRight w:val="0"/>
          <w:marTop w:val="0"/>
          <w:marBottom w:val="0"/>
          <w:divBdr>
            <w:top w:val="none" w:sz="0" w:space="0" w:color="auto"/>
            <w:left w:val="none" w:sz="0" w:space="0" w:color="auto"/>
            <w:bottom w:val="none" w:sz="0" w:space="0" w:color="auto"/>
            <w:right w:val="none" w:sz="0" w:space="0" w:color="auto"/>
          </w:divBdr>
        </w:div>
        <w:div w:id="798032385">
          <w:marLeft w:val="0"/>
          <w:marRight w:val="0"/>
          <w:marTop w:val="0"/>
          <w:marBottom w:val="0"/>
          <w:divBdr>
            <w:top w:val="none" w:sz="0" w:space="0" w:color="auto"/>
            <w:left w:val="none" w:sz="0" w:space="0" w:color="auto"/>
            <w:bottom w:val="none" w:sz="0" w:space="0" w:color="auto"/>
            <w:right w:val="none" w:sz="0" w:space="0" w:color="auto"/>
          </w:divBdr>
        </w:div>
        <w:div w:id="1448935925">
          <w:marLeft w:val="0"/>
          <w:marRight w:val="0"/>
          <w:marTop w:val="0"/>
          <w:marBottom w:val="0"/>
          <w:divBdr>
            <w:top w:val="none" w:sz="0" w:space="0" w:color="auto"/>
            <w:left w:val="none" w:sz="0" w:space="0" w:color="auto"/>
            <w:bottom w:val="none" w:sz="0" w:space="0" w:color="auto"/>
            <w:right w:val="none" w:sz="0" w:space="0" w:color="auto"/>
          </w:divBdr>
        </w:div>
        <w:div w:id="1460103518">
          <w:marLeft w:val="0"/>
          <w:marRight w:val="0"/>
          <w:marTop w:val="0"/>
          <w:marBottom w:val="0"/>
          <w:divBdr>
            <w:top w:val="none" w:sz="0" w:space="0" w:color="auto"/>
            <w:left w:val="none" w:sz="0" w:space="0" w:color="auto"/>
            <w:bottom w:val="none" w:sz="0" w:space="0" w:color="auto"/>
            <w:right w:val="none" w:sz="0" w:space="0" w:color="auto"/>
          </w:divBdr>
        </w:div>
        <w:div w:id="1226573743">
          <w:marLeft w:val="0"/>
          <w:marRight w:val="0"/>
          <w:marTop w:val="0"/>
          <w:marBottom w:val="0"/>
          <w:divBdr>
            <w:top w:val="none" w:sz="0" w:space="0" w:color="auto"/>
            <w:left w:val="none" w:sz="0" w:space="0" w:color="auto"/>
            <w:bottom w:val="none" w:sz="0" w:space="0" w:color="auto"/>
            <w:right w:val="none" w:sz="0" w:space="0" w:color="auto"/>
          </w:divBdr>
        </w:div>
        <w:div w:id="1811708035">
          <w:marLeft w:val="0"/>
          <w:marRight w:val="0"/>
          <w:marTop w:val="0"/>
          <w:marBottom w:val="0"/>
          <w:divBdr>
            <w:top w:val="none" w:sz="0" w:space="0" w:color="auto"/>
            <w:left w:val="none" w:sz="0" w:space="0" w:color="auto"/>
            <w:bottom w:val="none" w:sz="0" w:space="0" w:color="auto"/>
            <w:right w:val="none" w:sz="0" w:space="0" w:color="auto"/>
          </w:divBdr>
        </w:div>
        <w:div w:id="753402073">
          <w:marLeft w:val="0"/>
          <w:marRight w:val="0"/>
          <w:marTop w:val="0"/>
          <w:marBottom w:val="0"/>
          <w:divBdr>
            <w:top w:val="none" w:sz="0" w:space="0" w:color="auto"/>
            <w:left w:val="none" w:sz="0" w:space="0" w:color="auto"/>
            <w:bottom w:val="none" w:sz="0" w:space="0" w:color="auto"/>
            <w:right w:val="none" w:sz="0" w:space="0" w:color="auto"/>
          </w:divBdr>
        </w:div>
        <w:div w:id="25015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Michaella Owens</dc:creator>
  <cp:keywords/>
  <dc:description/>
  <cp:lastModifiedBy>Michaella Owens</cp:lastModifiedBy>
  <cp:revision>5</cp:revision>
  <dcterms:created xsi:type="dcterms:W3CDTF">2024-04-18T20:59:00Z</dcterms:created>
  <dcterms:modified xsi:type="dcterms:W3CDTF">2024-04-19T21:16:00Z</dcterms:modified>
</cp:coreProperties>
</file>