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9FC" w:rsidRDefault="001759FC">
      <w:pPr>
        <w:widowControl/>
        <w:rPr>
          <w:rFonts w:ascii="Arial" w:hAnsi="Arial"/>
          <w:sz w:val="24"/>
        </w:rPr>
      </w:pPr>
      <w:bookmarkStart w:id="0" w:name="_GoBack"/>
      <w:bookmarkEnd w:id="0"/>
    </w:p>
    <w:p w:rsidR="00183D66" w:rsidRPr="005A0D3E" w:rsidRDefault="00183D66">
      <w:pPr>
        <w:rPr>
          <w:rFonts w:ascii="Arial" w:hAnsi="Arial" w:cs="Arial"/>
          <w:sz w:val="18"/>
          <w:szCs w:val="18"/>
        </w:rPr>
      </w:pPr>
      <w:r w:rsidRPr="005A0D3E">
        <w:rPr>
          <w:rFonts w:ascii="Arial" w:hAnsi="Arial" w:cs="Arial"/>
          <w:sz w:val="18"/>
          <w:szCs w:val="18"/>
          <w:u w:val="single"/>
        </w:rPr>
        <w:t> </w:t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</w:p>
    <w:p w:rsidR="00183D66" w:rsidRDefault="00183D66">
      <w:pPr>
        <w:rPr>
          <w:rFonts w:ascii="Arial" w:hAnsi="Arial" w:cs="Arial"/>
          <w:sz w:val="18"/>
          <w:szCs w:val="18"/>
        </w:rPr>
      </w:pPr>
      <w:r w:rsidRPr="005A0D3E">
        <w:rPr>
          <w:rFonts w:ascii="Arial" w:hAnsi="Arial" w:cs="Arial"/>
          <w:sz w:val="18"/>
          <w:szCs w:val="18"/>
        </w:rPr>
        <w:t>Full Name of Party Filing Document</w:t>
      </w:r>
    </w:p>
    <w:p w:rsidR="00183D66" w:rsidRDefault="00183D66">
      <w:pPr>
        <w:rPr>
          <w:rFonts w:ascii="Arial" w:hAnsi="Arial" w:cs="Arial"/>
          <w:sz w:val="18"/>
          <w:szCs w:val="18"/>
          <w:u w:val="single"/>
        </w:rPr>
      </w:pPr>
    </w:p>
    <w:p w:rsidR="00183D66" w:rsidRPr="00602CFB" w:rsidRDefault="00183D66">
      <w:pPr>
        <w:rPr>
          <w:rFonts w:ascii="Arial" w:hAnsi="Arial" w:cs="Arial"/>
          <w:sz w:val="18"/>
          <w:szCs w:val="18"/>
          <w:u w:val="single"/>
        </w:rPr>
      </w:pPr>
      <w:r w:rsidRPr="005A0D3E">
        <w:rPr>
          <w:rFonts w:ascii="Arial" w:hAnsi="Arial" w:cs="Arial"/>
          <w:sz w:val="18"/>
          <w:szCs w:val="18"/>
          <w:u w:val="single"/>
        </w:rPr>
        <w:t> </w:t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</w:p>
    <w:p w:rsidR="00183D66" w:rsidRDefault="00183D66">
      <w:pPr>
        <w:rPr>
          <w:rFonts w:ascii="Arial" w:hAnsi="Arial" w:cs="Arial"/>
          <w:sz w:val="18"/>
          <w:szCs w:val="18"/>
        </w:rPr>
      </w:pPr>
      <w:r w:rsidRPr="005A0D3E">
        <w:rPr>
          <w:rFonts w:ascii="Arial" w:hAnsi="Arial" w:cs="Arial"/>
          <w:sz w:val="18"/>
          <w:szCs w:val="18"/>
        </w:rPr>
        <w:t>Mailing Address (Street or Post Office Box)</w:t>
      </w:r>
    </w:p>
    <w:p w:rsidR="00183D66" w:rsidRPr="005A0D3E" w:rsidRDefault="00183D66">
      <w:pPr>
        <w:rPr>
          <w:rFonts w:ascii="Arial" w:hAnsi="Arial" w:cs="Arial"/>
          <w:sz w:val="18"/>
          <w:szCs w:val="18"/>
        </w:rPr>
      </w:pPr>
    </w:p>
    <w:p w:rsidR="00183D66" w:rsidRPr="005A0D3E" w:rsidRDefault="00183D6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</w:p>
    <w:p w:rsidR="00183D66" w:rsidRDefault="00183D66">
      <w:pPr>
        <w:rPr>
          <w:rFonts w:ascii="Arial" w:hAnsi="Arial" w:cs="Arial"/>
          <w:sz w:val="18"/>
          <w:szCs w:val="18"/>
        </w:rPr>
      </w:pPr>
      <w:r w:rsidRPr="005A0D3E">
        <w:rPr>
          <w:rFonts w:ascii="Arial" w:hAnsi="Arial" w:cs="Arial"/>
          <w:sz w:val="18"/>
          <w:szCs w:val="18"/>
        </w:rPr>
        <w:t>City, State and Zip Code</w:t>
      </w:r>
    </w:p>
    <w:p w:rsidR="00183D66" w:rsidRPr="005A0D3E" w:rsidRDefault="00183D66">
      <w:pPr>
        <w:rPr>
          <w:rFonts w:ascii="Arial" w:hAnsi="Arial" w:cs="Arial"/>
          <w:sz w:val="18"/>
          <w:szCs w:val="18"/>
        </w:rPr>
      </w:pPr>
    </w:p>
    <w:p w:rsidR="001523AD" w:rsidRDefault="001523AD" w:rsidP="001523A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> </w:t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</w:p>
    <w:p w:rsidR="001523AD" w:rsidRDefault="001523AD" w:rsidP="001523A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Telephone</w:t>
      </w:r>
    </w:p>
    <w:p w:rsidR="001523AD" w:rsidRDefault="001523AD" w:rsidP="001523AD">
      <w:pPr>
        <w:rPr>
          <w:rFonts w:ascii="Arial" w:hAnsi="Arial" w:cs="Arial"/>
          <w:sz w:val="22"/>
          <w:szCs w:val="22"/>
        </w:rPr>
      </w:pPr>
    </w:p>
    <w:p w:rsidR="001523AD" w:rsidRDefault="001523AD" w:rsidP="001523A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> </w:t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</w:p>
    <w:p w:rsidR="001523AD" w:rsidRDefault="001523AD" w:rsidP="001523A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Email Address (if any)</w:t>
      </w:r>
    </w:p>
    <w:p w:rsidR="00183D66" w:rsidRDefault="00183D66">
      <w:pPr>
        <w:rPr>
          <w:rFonts w:ascii="Arial" w:hAnsi="Arial" w:cs="Arial"/>
          <w:sz w:val="22"/>
          <w:szCs w:val="22"/>
        </w:rPr>
      </w:pPr>
    </w:p>
    <w:p w:rsidR="00183D66" w:rsidRDefault="00183D66" w:rsidP="00183D66">
      <w:pPr>
        <w:tabs>
          <w:tab w:val="center" w:pos="4680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THE DISTRICT COURT FOR THE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JUDICIAL DISTRICT</w:t>
      </w:r>
    </w:p>
    <w:p w:rsidR="00183D66" w:rsidRDefault="00183D66" w:rsidP="00183D66">
      <w:pPr>
        <w:pStyle w:val="BodyText"/>
        <w:spacing w:after="0" w:line="360" w:lineRule="auto"/>
        <w:ind w:left="5040" w:hanging="5040"/>
        <w:jc w:val="center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FOR THE STATE OF </w:t>
      </w:r>
      <w:smartTag w:uri="urn:schemas-microsoft-com:office:smarttags" w:element="State">
        <w:smartTag w:uri="urn:schemas-microsoft-com:office:smarttags" w:element="place">
          <w:r>
            <w:rPr>
              <w:rFonts w:ascii="Arial" w:hAnsi="Arial" w:cs="Arial"/>
              <w:sz w:val="22"/>
              <w:szCs w:val="22"/>
            </w:rPr>
            <w:t>IDAHO</w:t>
          </w:r>
        </w:smartTag>
      </w:smartTag>
      <w:r>
        <w:rPr>
          <w:rFonts w:ascii="Arial" w:hAnsi="Arial" w:cs="Arial"/>
          <w:sz w:val="22"/>
          <w:szCs w:val="22"/>
        </w:rPr>
        <w:t xml:space="preserve">, IN AND FOR THE COUNTY OF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183D66" w:rsidRPr="0070187C" w:rsidRDefault="00183D66" w:rsidP="00183D66">
      <w:pPr>
        <w:pStyle w:val="BodyText"/>
        <w:spacing w:after="0" w:line="360" w:lineRule="auto"/>
        <w:ind w:left="5040" w:hanging="504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SMALL CLAIMS DEPARTMENT </w:t>
      </w:r>
    </w:p>
    <w:tbl>
      <w:tblPr>
        <w:tblW w:w="8928" w:type="dxa"/>
        <w:tblInd w:w="-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64"/>
        <w:gridCol w:w="4464"/>
      </w:tblGrid>
      <w:tr w:rsidR="00183D66" w:rsidTr="00CC6117">
        <w:tblPrEx>
          <w:tblCellMar>
            <w:top w:w="0" w:type="dxa"/>
            <w:bottom w:w="0" w:type="dxa"/>
          </w:tblCellMar>
        </w:tblPrEx>
        <w:trPr>
          <w:trHeight w:val="2988"/>
        </w:trPr>
        <w:tc>
          <w:tcPr>
            <w:tcW w:w="4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D66" w:rsidRDefault="00183D66">
            <w:pPr>
              <w:rPr>
                <w:rFonts w:ascii="Arial" w:hAnsi="Arial" w:cs="Arial"/>
                <w:sz w:val="22"/>
                <w:szCs w:val="22"/>
              </w:rPr>
            </w:pPr>
            <w:bookmarkStart w:id="1" w:name="Parties"/>
            <w:bookmarkEnd w:id="1"/>
          </w:p>
          <w:p w:rsidR="00183D66" w:rsidRDefault="00183D66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</w:p>
          <w:p w:rsidR="00183D66" w:rsidRPr="0070187C" w:rsidRDefault="00183D66">
            <w:pPr>
              <w:rPr>
                <w:sz w:val="22"/>
                <w:szCs w:val="22"/>
                <w:u w:val="single"/>
              </w:rPr>
            </w:pPr>
          </w:p>
          <w:p w:rsidR="00183D66" w:rsidRDefault="00183D6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183D66" w:rsidRDefault="00183D6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  <w:t>Plaintiff</w:t>
            </w:r>
            <w:r w:rsidRPr="002B4543">
              <w:rPr>
                <w:rFonts w:ascii="Arial" w:hAnsi="Arial" w:cs="Arial"/>
                <w:sz w:val="22"/>
                <w:szCs w:val="22"/>
              </w:rPr>
              <w:t>(s)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183D66" w:rsidRDefault="00183D6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  <w:t>vs.</w:t>
            </w:r>
          </w:p>
          <w:p w:rsidR="00183D66" w:rsidRDefault="00183D66">
            <w:pPr>
              <w:rPr>
                <w:sz w:val="22"/>
                <w:szCs w:val="22"/>
              </w:rPr>
            </w:pPr>
          </w:p>
          <w:p w:rsidR="00183D66" w:rsidRDefault="00183D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</w:p>
          <w:p w:rsidR="00183D66" w:rsidRPr="0070187C" w:rsidRDefault="00183D66">
            <w:pPr>
              <w:rPr>
                <w:rFonts w:ascii="Arial" w:hAnsi="Arial" w:cs="Arial"/>
                <w:sz w:val="22"/>
                <w:szCs w:val="22"/>
              </w:rPr>
            </w:pPr>
          </w:p>
          <w:p w:rsidR="00183D66" w:rsidRDefault="00183D6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183D66" w:rsidRPr="002B4543" w:rsidRDefault="00183D6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2B4543">
              <w:rPr>
                <w:rFonts w:ascii="Arial" w:hAnsi="Arial" w:cs="Arial"/>
                <w:sz w:val="22"/>
                <w:szCs w:val="22"/>
              </w:rPr>
              <w:t>Defendant(s).</w:t>
            </w:r>
          </w:p>
          <w:p w:rsidR="00183D66" w:rsidRDefault="00183D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3D66" w:rsidRDefault="00183D66">
            <w:pPr>
              <w:pStyle w:val="SingleSpacing"/>
              <w:ind w:left="328"/>
              <w:rPr>
                <w:rFonts w:ascii="Arial" w:hAnsi="Arial" w:cs="Arial"/>
                <w:sz w:val="22"/>
                <w:szCs w:val="22"/>
              </w:rPr>
            </w:pPr>
            <w:bookmarkStart w:id="2" w:name="CaseNumber"/>
            <w:bookmarkEnd w:id="2"/>
          </w:p>
          <w:p w:rsidR="00183D66" w:rsidRPr="00D7140B" w:rsidRDefault="00183D66">
            <w:pPr>
              <w:pStyle w:val="SingleSpacing"/>
              <w:ind w:left="328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Case No. 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183D66" w:rsidRDefault="00183D66">
            <w:pPr>
              <w:pStyle w:val="SingleSpacing"/>
              <w:rPr>
                <w:rFonts w:ascii="Arial" w:hAnsi="Arial" w:cs="Arial"/>
                <w:sz w:val="22"/>
                <w:szCs w:val="22"/>
              </w:rPr>
            </w:pPr>
          </w:p>
          <w:p w:rsidR="00183D66" w:rsidRDefault="00183D66">
            <w:pPr>
              <w:pStyle w:val="SingleSpacing"/>
              <w:ind w:firstLine="290"/>
              <w:rPr>
                <w:rFonts w:ascii="Arial" w:hAnsi="Arial" w:cs="Arial"/>
                <w:sz w:val="22"/>
                <w:szCs w:val="22"/>
              </w:rPr>
            </w:pPr>
          </w:p>
          <w:p w:rsidR="00183D66" w:rsidRDefault="00183D66">
            <w:pPr>
              <w:pStyle w:val="SingleSpacing"/>
              <w:ind w:left="34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ORDER RENEWING JUDGMENT</w:t>
            </w:r>
          </w:p>
          <w:p w:rsidR="00183D66" w:rsidRDefault="00183D66">
            <w:pPr>
              <w:pStyle w:val="SingleSpacing"/>
              <w:ind w:firstLine="29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260D0" w:rsidRDefault="00E260D0">
      <w:pPr>
        <w:pStyle w:val="BodyTextIndent"/>
      </w:pPr>
    </w:p>
    <w:p w:rsidR="001759FC" w:rsidRPr="00E260D0" w:rsidRDefault="001759FC" w:rsidP="006E6BCB">
      <w:pPr>
        <w:spacing w:after="120" w:line="360" w:lineRule="auto"/>
        <w:ind w:firstLine="360"/>
        <w:rPr>
          <w:rFonts w:ascii="Arial" w:hAnsi="Arial" w:cs="Arial"/>
          <w:sz w:val="22"/>
        </w:rPr>
      </w:pPr>
      <w:r w:rsidRPr="00E260D0">
        <w:rPr>
          <w:rFonts w:ascii="Arial" w:hAnsi="Arial" w:cs="Arial"/>
          <w:sz w:val="22"/>
        </w:rPr>
        <w:t>Judgme</w:t>
      </w:r>
      <w:r w:rsidR="00183D66">
        <w:rPr>
          <w:rFonts w:ascii="Arial" w:hAnsi="Arial" w:cs="Arial"/>
          <w:sz w:val="22"/>
        </w:rPr>
        <w:t>nt was entered in favor of the P</w:t>
      </w:r>
      <w:r w:rsidRPr="00E260D0">
        <w:rPr>
          <w:rFonts w:ascii="Arial" w:hAnsi="Arial" w:cs="Arial"/>
          <w:sz w:val="22"/>
        </w:rPr>
        <w:t>laintiff in this case on</w:t>
      </w:r>
      <w:r w:rsidR="00B47E95">
        <w:rPr>
          <w:rFonts w:ascii="Arial" w:hAnsi="Arial" w:cs="Arial"/>
          <w:sz w:val="22"/>
        </w:rPr>
        <w:t xml:space="preserve"> </w:t>
      </w:r>
      <w:r w:rsidR="00B47E95">
        <w:rPr>
          <w:rFonts w:ascii="Arial" w:hAnsi="Arial" w:cs="Arial"/>
          <w:sz w:val="22"/>
          <w:u w:val="single"/>
        </w:rPr>
        <w:tab/>
      </w:r>
      <w:r w:rsidR="00B47E95">
        <w:rPr>
          <w:rFonts w:ascii="Arial" w:hAnsi="Arial" w:cs="Arial"/>
          <w:sz w:val="22"/>
          <w:u w:val="single"/>
        </w:rPr>
        <w:tab/>
      </w:r>
      <w:r w:rsidR="00B47E95">
        <w:rPr>
          <w:rFonts w:ascii="Arial" w:hAnsi="Arial" w:cs="Arial"/>
          <w:sz w:val="22"/>
          <w:u w:val="single"/>
        </w:rPr>
        <w:tab/>
      </w:r>
      <w:r w:rsidR="00B47E95">
        <w:rPr>
          <w:rFonts w:ascii="Arial" w:hAnsi="Arial" w:cs="Arial"/>
          <w:sz w:val="22"/>
          <w:u w:val="single"/>
        </w:rPr>
        <w:tab/>
      </w:r>
      <w:r w:rsidRPr="00E260D0">
        <w:rPr>
          <w:rFonts w:ascii="Arial" w:hAnsi="Arial" w:cs="Arial"/>
          <w:sz w:val="22"/>
        </w:rPr>
        <w:t xml:space="preserve">.  This date </w:t>
      </w:r>
      <w:r w:rsidR="00535EA2">
        <w:rPr>
          <w:rFonts w:ascii="Arial" w:hAnsi="Arial" w:cs="Arial"/>
          <w:sz w:val="22"/>
        </w:rPr>
        <w:t xml:space="preserve">is within the last five years; </w:t>
      </w:r>
      <w:r w:rsidRPr="00E260D0">
        <w:rPr>
          <w:rFonts w:ascii="Arial" w:hAnsi="Arial" w:cs="Arial"/>
          <w:sz w:val="22"/>
        </w:rPr>
        <w:t>the judgment ha</w:t>
      </w:r>
      <w:r w:rsidR="006926B6">
        <w:rPr>
          <w:rFonts w:ascii="Arial" w:hAnsi="Arial" w:cs="Arial"/>
          <w:sz w:val="22"/>
        </w:rPr>
        <w:t xml:space="preserve">s not been previously renewed; </w:t>
      </w:r>
      <w:r w:rsidRPr="00E260D0">
        <w:rPr>
          <w:rFonts w:ascii="Arial" w:hAnsi="Arial" w:cs="Arial"/>
          <w:sz w:val="22"/>
        </w:rPr>
        <w:t xml:space="preserve">and the judgment has not been satisfied.  </w:t>
      </w:r>
    </w:p>
    <w:p w:rsidR="001759FC" w:rsidRDefault="001759FC" w:rsidP="006E6BCB">
      <w:pPr>
        <w:spacing w:line="360" w:lineRule="auto"/>
        <w:ind w:firstLine="360"/>
        <w:rPr>
          <w:rFonts w:ascii="Arial" w:hAnsi="Arial" w:cs="Arial"/>
          <w:sz w:val="22"/>
        </w:rPr>
      </w:pPr>
      <w:r w:rsidRPr="00E260D0">
        <w:rPr>
          <w:rFonts w:ascii="Arial" w:hAnsi="Arial" w:cs="Arial"/>
          <w:sz w:val="22"/>
        </w:rPr>
        <w:t>Pursuant to Idaho Code § 11-105, the judgment in this case is renewed for an additional five years.</w:t>
      </w:r>
    </w:p>
    <w:p w:rsidR="006E6BCB" w:rsidRDefault="006E6BCB" w:rsidP="00E260D0">
      <w:pPr>
        <w:pStyle w:val="BodyText2"/>
        <w:tabs>
          <w:tab w:val="left" w:pos="2250"/>
        </w:tabs>
        <w:spacing w:line="240" w:lineRule="auto"/>
        <w:ind w:firstLine="0"/>
      </w:pPr>
    </w:p>
    <w:p w:rsidR="00E260D0" w:rsidRDefault="00E260D0" w:rsidP="00E260D0">
      <w:pPr>
        <w:pStyle w:val="BodyText2"/>
        <w:tabs>
          <w:tab w:val="left" w:pos="2250"/>
        </w:tabs>
        <w:spacing w:line="240" w:lineRule="auto"/>
        <w:ind w:firstLine="0"/>
      </w:pPr>
      <w:r>
        <w:t xml:space="preserve">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260D0" w:rsidRPr="00E260D0" w:rsidRDefault="00E260D0" w:rsidP="00E260D0">
      <w:pPr>
        <w:pStyle w:val="BodyText2"/>
        <w:tabs>
          <w:tab w:val="left" w:pos="2250"/>
        </w:tabs>
        <w:spacing w:line="240" w:lineRule="auto"/>
        <w:ind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Judge</w:t>
      </w:r>
    </w:p>
    <w:p w:rsidR="00183D66" w:rsidRDefault="00183D66" w:rsidP="00183D66">
      <w:pPr>
        <w:rPr>
          <w:rFonts w:ascii="Arial" w:hAnsi="Arial"/>
          <w:sz w:val="22"/>
          <w:szCs w:val="22"/>
        </w:rPr>
      </w:pPr>
    </w:p>
    <w:p w:rsidR="00535EA2" w:rsidRDefault="00183D66" w:rsidP="00183D66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Copy served on P</w:t>
      </w:r>
      <w:r w:rsidR="00E260D0">
        <w:rPr>
          <w:rFonts w:ascii="Arial" w:hAnsi="Arial"/>
          <w:sz w:val="22"/>
          <w:szCs w:val="22"/>
        </w:rPr>
        <w:t xml:space="preserve">laintiff by </w:t>
      </w:r>
      <w:r w:rsidR="00E260D0">
        <w:rPr>
          <w:rFonts w:ascii="Arial" w:hAnsi="Arial"/>
          <w:sz w:val="22"/>
          <w:szCs w:val="22"/>
        </w:rPr>
        <w:sym w:font="Webdings" w:char="F063"/>
      </w:r>
      <w:r w:rsidR="001759FC" w:rsidRPr="00E260D0">
        <w:rPr>
          <w:rFonts w:ascii="Arial" w:hAnsi="Arial"/>
          <w:sz w:val="22"/>
          <w:szCs w:val="22"/>
        </w:rPr>
        <w:t xml:space="preserve"> hand-delivery </w:t>
      </w:r>
      <w:r w:rsidR="00E260D0">
        <w:rPr>
          <w:rFonts w:ascii="Arial" w:hAnsi="Arial"/>
          <w:sz w:val="22"/>
          <w:szCs w:val="22"/>
        </w:rPr>
        <w:sym w:font="Webdings" w:char="F063"/>
      </w:r>
      <w:r w:rsidR="001759FC" w:rsidRPr="00E260D0">
        <w:rPr>
          <w:rFonts w:ascii="Arial" w:hAnsi="Arial"/>
          <w:sz w:val="22"/>
          <w:szCs w:val="22"/>
        </w:rPr>
        <w:t xml:space="preserve"> mail to address shown in court files.</w:t>
      </w:r>
    </w:p>
    <w:p w:rsidR="001759FC" w:rsidRDefault="00E260D0" w:rsidP="00183D66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Copy served on </w:t>
      </w:r>
      <w:r w:rsidR="00183D66">
        <w:rPr>
          <w:rFonts w:ascii="Arial" w:hAnsi="Arial"/>
          <w:sz w:val="22"/>
          <w:szCs w:val="22"/>
        </w:rPr>
        <w:t>D</w:t>
      </w:r>
      <w:r>
        <w:rPr>
          <w:rFonts w:ascii="Arial" w:hAnsi="Arial"/>
          <w:sz w:val="22"/>
          <w:szCs w:val="22"/>
        </w:rPr>
        <w:t xml:space="preserve">efendant by </w:t>
      </w:r>
      <w:r>
        <w:rPr>
          <w:rFonts w:ascii="Arial" w:hAnsi="Arial"/>
          <w:sz w:val="22"/>
          <w:szCs w:val="22"/>
        </w:rPr>
        <w:sym w:font="Webdings" w:char="F063"/>
      </w:r>
      <w:r>
        <w:rPr>
          <w:rFonts w:ascii="Arial" w:hAnsi="Arial"/>
          <w:sz w:val="22"/>
          <w:szCs w:val="22"/>
        </w:rPr>
        <w:t xml:space="preserve"> hand-delivery </w:t>
      </w:r>
      <w:r>
        <w:rPr>
          <w:rFonts w:ascii="Arial" w:hAnsi="Arial"/>
          <w:sz w:val="22"/>
          <w:szCs w:val="22"/>
        </w:rPr>
        <w:sym w:font="Webdings" w:char="F063"/>
      </w:r>
      <w:r w:rsidR="001759FC" w:rsidRPr="00E260D0">
        <w:rPr>
          <w:rFonts w:ascii="Arial" w:hAnsi="Arial"/>
          <w:sz w:val="22"/>
          <w:szCs w:val="22"/>
        </w:rPr>
        <w:t xml:space="preserve"> mail to address shown in court files.</w:t>
      </w:r>
    </w:p>
    <w:p w:rsidR="00183D66" w:rsidRPr="00E260D0" w:rsidRDefault="00183D66" w:rsidP="00183D66">
      <w:pPr>
        <w:rPr>
          <w:rFonts w:ascii="Arial" w:hAnsi="Arial"/>
          <w:sz w:val="22"/>
          <w:szCs w:val="22"/>
        </w:rPr>
      </w:pPr>
    </w:p>
    <w:p w:rsidR="00E260D0" w:rsidRPr="00E260D0" w:rsidRDefault="00E260D0">
      <w:pPr>
        <w:pStyle w:val="BodyText2"/>
        <w:tabs>
          <w:tab w:val="left" w:pos="2250"/>
        </w:tabs>
        <w:ind w:firstLine="0"/>
        <w:rPr>
          <w:u w:val="single"/>
        </w:rPr>
      </w:pPr>
      <w:r>
        <w:t xml:space="preserve">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260D0" w:rsidRPr="00D71D96" w:rsidRDefault="00E260D0" w:rsidP="00D71D96">
      <w:pPr>
        <w:tabs>
          <w:tab w:val="left" w:pos="1530"/>
          <w:tab w:val="left" w:pos="2160"/>
          <w:tab w:val="left" w:pos="2970"/>
          <w:tab w:val="left" w:pos="3600"/>
          <w:tab w:val="left" w:pos="4320"/>
          <w:tab w:val="center" w:pos="4680"/>
        </w:tabs>
        <w:ind w:left="15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D71D96">
        <w:rPr>
          <w:rFonts w:ascii="Arial" w:hAnsi="Arial" w:cs="Arial"/>
          <w:sz w:val="22"/>
          <w:szCs w:val="22"/>
        </w:rPr>
        <w:t xml:space="preserve">Deputy Clerk </w:t>
      </w:r>
    </w:p>
    <w:sectPr w:rsidR="00E260D0" w:rsidRPr="00D71D96" w:rsidSect="001523AD">
      <w:footerReference w:type="default" r:id="rId8"/>
      <w:endnotePr>
        <w:numFmt w:val="decimal"/>
      </w:endnotePr>
      <w:pgSz w:w="12240" w:h="15840"/>
      <w:pgMar w:top="1728" w:right="1728" w:bottom="864" w:left="1728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4B3" w:rsidRDefault="001F64B3">
      <w:r>
        <w:separator/>
      </w:r>
    </w:p>
  </w:endnote>
  <w:endnote w:type="continuationSeparator" w:id="0">
    <w:p w:rsidR="001F64B3" w:rsidRDefault="001F6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A96" w:rsidRPr="00285A96" w:rsidRDefault="00285A96" w:rsidP="00285A96">
    <w:pPr>
      <w:pStyle w:val="Footer"/>
      <w:rPr>
        <w:rFonts w:ascii="Arial" w:hAnsi="Arial" w:cs="Arial"/>
        <w:szCs w:val="20"/>
      </w:rPr>
    </w:pPr>
    <w:r w:rsidRPr="00285A96">
      <w:rPr>
        <w:rFonts w:ascii="Arial" w:hAnsi="Arial" w:cs="Arial"/>
        <w:szCs w:val="20"/>
      </w:rPr>
      <w:t xml:space="preserve">ORDER RENEWING JUDGMENT </w:t>
    </w:r>
    <w:r w:rsidRPr="00285A96">
      <w:rPr>
        <w:rFonts w:ascii="Arial" w:hAnsi="Arial" w:cs="Arial"/>
        <w:szCs w:val="20"/>
      </w:rPr>
      <w:tab/>
    </w:r>
    <w:r w:rsidRPr="00285A96">
      <w:rPr>
        <w:rFonts w:ascii="Arial" w:hAnsi="Arial" w:cs="Arial"/>
        <w:szCs w:val="20"/>
      </w:rPr>
      <w:tab/>
      <w:t xml:space="preserve">Page </w:t>
    </w:r>
    <w:r w:rsidRPr="00285A96">
      <w:rPr>
        <w:rFonts w:ascii="Arial" w:hAnsi="Arial" w:cs="Arial"/>
        <w:szCs w:val="20"/>
      </w:rPr>
      <w:fldChar w:fldCharType="begin"/>
    </w:r>
    <w:r w:rsidRPr="00285A96">
      <w:rPr>
        <w:rFonts w:ascii="Arial" w:hAnsi="Arial" w:cs="Arial"/>
        <w:szCs w:val="20"/>
      </w:rPr>
      <w:instrText xml:space="preserve"> PAGE   \* MERGEFORMAT </w:instrText>
    </w:r>
    <w:r w:rsidRPr="00285A96">
      <w:rPr>
        <w:rFonts w:ascii="Arial" w:hAnsi="Arial" w:cs="Arial"/>
        <w:szCs w:val="20"/>
      </w:rPr>
      <w:fldChar w:fldCharType="separate"/>
    </w:r>
    <w:r w:rsidR="00160BB4">
      <w:rPr>
        <w:rFonts w:ascii="Arial" w:hAnsi="Arial" w:cs="Arial"/>
        <w:noProof/>
        <w:szCs w:val="20"/>
      </w:rPr>
      <w:t>1</w:t>
    </w:r>
    <w:r w:rsidRPr="00285A96">
      <w:rPr>
        <w:rFonts w:ascii="Arial" w:hAnsi="Arial" w:cs="Arial"/>
        <w:szCs w:val="20"/>
      </w:rPr>
      <w:fldChar w:fldCharType="end"/>
    </w:r>
  </w:p>
  <w:p w:rsidR="001759FC" w:rsidRPr="009E1AA9" w:rsidRDefault="00CC6117">
    <w:pPr>
      <w:pStyle w:val="Header"/>
      <w:rPr>
        <w:sz w:val="16"/>
      </w:rPr>
    </w:pPr>
    <w:r>
      <w:rPr>
        <w:rFonts w:cs="Arial"/>
        <w:sz w:val="16"/>
        <w:szCs w:val="20"/>
      </w:rPr>
      <w:t>CAO SC 7-4  07/01/2016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4B3" w:rsidRDefault="001F64B3">
      <w:r>
        <w:separator/>
      </w:r>
    </w:p>
  </w:footnote>
  <w:footnote w:type="continuationSeparator" w:id="0">
    <w:p w:rsidR="001F64B3" w:rsidRDefault="001F64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C3539"/>
    <w:multiLevelType w:val="singleLevel"/>
    <w:tmpl w:val="31A26806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9FC"/>
    <w:rsid w:val="001523AD"/>
    <w:rsid w:val="00160BB4"/>
    <w:rsid w:val="001759FC"/>
    <w:rsid w:val="00183D66"/>
    <w:rsid w:val="001F64B3"/>
    <w:rsid w:val="00285A96"/>
    <w:rsid w:val="002B4543"/>
    <w:rsid w:val="003C093F"/>
    <w:rsid w:val="00535EA2"/>
    <w:rsid w:val="005A0D3E"/>
    <w:rsid w:val="005C35C0"/>
    <w:rsid w:val="00602CFB"/>
    <w:rsid w:val="0062749D"/>
    <w:rsid w:val="006926B6"/>
    <w:rsid w:val="006E6BCB"/>
    <w:rsid w:val="0070187C"/>
    <w:rsid w:val="00834DB5"/>
    <w:rsid w:val="009E1AA9"/>
    <w:rsid w:val="00A41F3F"/>
    <w:rsid w:val="00B47E95"/>
    <w:rsid w:val="00CC6117"/>
    <w:rsid w:val="00D7140B"/>
    <w:rsid w:val="00D71D96"/>
    <w:rsid w:val="00E260D0"/>
    <w:rsid w:val="00F30B96"/>
    <w:rsid w:val="00FD1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rPr>
      <w:rFonts w:cs="Times New Roman"/>
    </w:rPr>
  </w:style>
  <w:style w:type="paragraph" w:styleId="Header">
    <w:name w:val="header"/>
    <w:basedOn w:val="Normal"/>
    <w:link w:val="HeaderChar"/>
    <w:uiPriority w:val="99"/>
    <w:pPr>
      <w:tabs>
        <w:tab w:val="left" w:pos="0"/>
        <w:tab w:val="center" w:pos="4320"/>
        <w:tab w:val="right" w:pos="8640"/>
      </w:tabs>
    </w:pPr>
    <w:rPr>
      <w:rFonts w:ascii="Arial" w:hAnsi="Arial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pPr>
      <w:widowControl/>
      <w:autoSpaceDE/>
      <w:autoSpaceDN/>
      <w:adjustRightInd/>
      <w:ind w:left="1440" w:hanging="1440"/>
      <w:jc w:val="center"/>
    </w:pPr>
    <w:rPr>
      <w:rFonts w:ascii="Arial" w:hAnsi="Arial"/>
      <w:sz w:val="22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 w:firstLine="90"/>
    </w:pPr>
    <w:rPr>
      <w:rFonts w:ascii="Arial" w:hAnsi="Arial"/>
      <w:sz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E260D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83D66"/>
    <w:rPr>
      <w:rFonts w:cs="Times New Roman"/>
      <w:sz w:val="24"/>
      <w:szCs w:val="24"/>
      <w:lang w:val="en-US" w:eastAsia="en-US" w:bidi="ar-SA"/>
    </w:rPr>
  </w:style>
  <w:style w:type="paragraph" w:customStyle="1" w:styleId="SingleSpacing">
    <w:name w:val="Single Spacing"/>
    <w:basedOn w:val="Normal"/>
    <w:uiPriority w:val="99"/>
    <w:rsid w:val="00E260D0"/>
    <w:pPr>
      <w:widowControl/>
      <w:overflowPunct w:val="0"/>
      <w:spacing w:line="223" w:lineRule="exact"/>
      <w:jc w:val="both"/>
      <w:textAlignment w:val="baseline"/>
    </w:pPr>
    <w:rPr>
      <w:rFonts w:ascii="Courier New" w:hAnsi="Courier New" w:cs="Courier New"/>
      <w:sz w:val="24"/>
    </w:rPr>
  </w:style>
  <w:style w:type="paragraph" w:styleId="BodyText2">
    <w:name w:val="Body Text 2"/>
    <w:basedOn w:val="Normal"/>
    <w:link w:val="BodyText2Char"/>
    <w:uiPriority w:val="99"/>
    <w:rsid w:val="00E260D0"/>
    <w:pPr>
      <w:tabs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djustRightInd/>
      <w:spacing w:line="360" w:lineRule="atLeast"/>
      <w:ind w:firstLine="720"/>
    </w:pPr>
    <w:rPr>
      <w:rFonts w:ascii="Arial" w:hAnsi="Arial" w:cs="Arial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E260D0"/>
    <w:rPr>
      <w:rFonts w:ascii="Arial" w:hAnsi="Arial" w:cs="Arial"/>
      <w:sz w:val="22"/>
      <w:szCs w:val="22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rPr>
      <w:rFonts w:cs="Times New Roman"/>
    </w:rPr>
  </w:style>
  <w:style w:type="paragraph" w:styleId="Header">
    <w:name w:val="header"/>
    <w:basedOn w:val="Normal"/>
    <w:link w:val="HeaderChar"/>
    <w:uiPriority w:val="99"/>
    <w:pPr>
      <w:tabs>
        <w:tab w:val="left" w:pos="0"/>
        <w:tab w:val="center" w:pos="4320"/>
        <w:tab w:val="right" w:pos="8640"/>
      </w:tabs>
    </w:pPr>
    <w:rPr>
      <w:rFonts w:ascii="Arial" w:hAnsi="Arial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pPr>
      <w:widowControl/>
      <w:autoSpaceDE/>
      <w:autoSpaceDN/>
      <w:adjustRightInd/>
      <w:ind w:left="1440" w:hanging="1440"/>
      <w:jc w:val="center"/>
    </w:pPr>
    <w:rPr>
      <w:rFonts w:ascii="Arial" w:hAnsi="Arial"/>
      <w:sz w:val="22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 w:firstLine="90"/>
    </w:pPr>
    <w:rPr>
      <w:rFonts w:ascii="Arial" w:hAnsi="Arial"/>
      <w:sz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E260D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83D66"/>
    <w:rPr>
      <w:rFonts w:cs="Times New Roman"/>
      <w:sz w:val="24"/>
      <w:szCs w:val="24"/>
      <w:lang w:val="en-US" w:eastAsia="en-US" w:bidi="ar-SA"/>
    </w:rPr>
  </w:style>
  <w:style w:type="paragraph" w:customStyle="1" w:styleId="SingleSpacing">
    <w:name w:val="Single Spacing"/>
    <w:basedOn w:val="Normal"/>
    <w:uiPriority w:val="99"/>
    <w:rsid w:val="00E260D0"/>
    <w:pPr>
      <w:widowControl/>
      <w:overflowPunct w:val="0"/>
      <w:spacing w:line="223" w:lineRule="exact"/>
      <w:jc w:val="both"/>
      <w:textAlignment w:val="baseline"/>
    </w:pPr>
    <w:rPr>
      <w:rFonts w:ascii="Courier New" w:hAnsi="Courier New" w:cs="Courier New"/>
      <w:sz w:val="24"/>
    </w:rPr>
  </w:style>
  <w:style w:type="paragraph" w:styleId="BodyText2">
    <w:name w:val="Body Text 2"/>
    <w:basedOn w:val="Normal"/>
    <w:link w:val="BodyText2Char"/>
    <w:uiPriority w:val="99"/>
    <w:rsid w:val="00E260D0"/>
    <w:pPr>
      <w:tabs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djustRightInd/>
      <w:spacing w:line="360" w:lineRule="atLeast"/>
      <w:ind w:firstLine="720"/>
    </w:pPr>
    <w:rPr>
      <w:rFonts w:ascii="Arial" w:hAnsi="Arial" w:cs="Arial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E260D0"/>
    <w:rPr>
      <w:rFonts w:ascii="Arial" w:hAnsi="Arial" w:cs="Arial"/>
      <w:sz w:val="22"/>
      <w:szCs w:val="22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806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THE DISTRICT COURT OF THE _______ JUDICIAL DISTRICT OF THE</vt:lpstr>
    </vt:vector>
  </TitlesOfParts>
  <Company>Idaho Supreme Court</Company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THE DISTRICT COURT OF THE _______ JUDICIAL DISTRICT OF THE</dc:title>
  <dc:creator>FThompson</dc:creator>
  <cp:lastModifiedBy>Patti Duvall</cp:lastModifiedBy>
  <cp:revision>2</cp:revision>
  <cp:lastPrinted>2016-06-08T17:58:00Z</cp:lastPrinted>
  <dcterms:created xsi:type="dcterms:W3CDTF">2017-04-06T13:17:00Z</dcterms:created>
  <dcterms:modified xsi:type="dcterms:W3CDTF">2017-04-06T13:17:00Z</dcterms:modified>
</cp:coreProperties>
</file>