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84" w:rsidRPr="00095784" w:rsidRDefault="00A65253">
      <w:pPr>
        <w:pStyle w:val="Title"/>
        <w:rPr>
          <w:rFonts w:ascii="Arial" w:hAnsi="Arial" w:cs="Arial"/>
          <w:b/>
          <w:sz w:val="22"/>
          <w:szCs w:val="22"/>
        </w:rPr>
      </w:pPr>
      <w:bookmarkStart w:id="0" w:name="_GoBack"/>
      <w:bookmarkEnd w:id="0"/>
      <w:r>
        <w:rPr>
          <w:rFonts w:ascii="Arial" w:hAnsi="Arial" w:cs="Arial"/>
          <w:b/>
          <w:sz w:val="22"/>
          <w:szCs w:val="22"/>
        </w:rPr>
        <w:t xml:space="preserve">CAO </w:t>
      </w:r>
      <w:r w:rsidR="00B2280E">
        <w:rPr>
          <w:rFonts w:ascii="Arial" w:hAnsi="Arial" w:cs="Arial"/>
          <w:b/>
          <w:sz w:val="22"/>
          <w:szCs w:val="22"/>
        </w:rPr>
        <w:t>P</w:t>
      </w:r>
      <w:r w:rsidR="004333E2">
        <w:rPr>
          <w:rFonts w:ascii="Arial" w:hAnsi="Arial" w:cs="Arial"/>
          <w:b/>
          <w:sz w:val="22"/>
          <w:szCs w:val="22"/>
        </w:rPr>
        <w:t>Pi INSTRUCTION 4-7</w:t>
      </w:r>
    </w:p>
    <w:p w:rsidR="006C7811" w:rsidRPr="00541DB9" w:rsidRDefault="006C7811">
      <w:pPr>
        <w:pStyle w:val="Title"/>
        <w:rPr>
          <w:rFonts w:ascii="Arial" w:hAnsi="Arial" w:cs="Arial"/>
          <w:i/>
          <w:sz w:val="22"/>
          <w:szCs w:val="22"/>
        </w:rPr>
      </w:pPr>
      <w:r>
        <w:rPr>
          <w:rFonts w:ascii="Arial" w:hAnsi="Arial" w:cs="Arial"/>
          <w:i/>
          <w:sz w:val="22"/>
          <w:szCs w:val="22"/>
        </w:rPr>
        <w:t xml:space="preserve">When to use form </w:t>
      </w:r>
      <w:r w:rsidR="004333E2">
        <w:rPr>
          <w:rFonts w:ascii="Arial" w:hAnsi="Arial" w:cs="Arial"/>
          <w:b/>
          <w:i/>
          <w:sz w:val="22"/>
          <w:szCs w:val="22"/>
        </w:rPr>
        <w:t>CAO GCS 4-7</w:t>
      </w:r>
      <w:r w:rsidR="00203214">
        <w:rPr>
          <w:rFonts w:ascii="Arial" w:hAnsi="Arial" w:cs="Arial"/>
          <w:b/>
          <w:i/>
          <w:sz w:val="22"/>
          <w:szCs w:val="22"/>
        </w:rPr>
        <w:t xml:space="preserve"> </w:t>
      </w:r>
      <w:r w:rsidR="00B2280E">
        <w:rPr>
          <w:rFonts w:ascii="Arial" w:hAnsi="Arial" w:cs="Arial"/>
          <w:i/>
          <w:sz w:val="22"/>
          <w:szCs w:val="22"/>
        </w:rPr>
        <w:t xml:space="preserve">or </w:t>
      </w:r>
      <w:smartTag w:uri="urn:schemas-microsoft-com:office:smarttags" w:element="City">
        <w:smartTag w:uri="urn:schemas-microsoft-com:office:smarttags" w:element="place">
          <w:r w:rsidR="00B2280E">
            <w:rPr>
              <w:rFonts w:ascii="Arial" w:hAnsi="Arial" w:cs="Arial"/>
              <w:b/>
              <w:sz w:val="22"/>
              <w:szCs w:val="22"/>
            </w:rPr>
            <w:t>CAO</w:t>
          </w:r>
        </w:smartTag>
        <w:r w:rsidR="00B2280E">
          <w:rPr>
            <w:rFonts w:ascii="Arial" w:hAnsi="Arial" w:cs="Arial"/>
            <w:b/>
            <w:sz w:val="22"/>
            <w:szCs w:val="22"/>
          </w:rPr>
          <w:t xml:space="preserve"> </w:t>
        </w:r>
        <w:smartTag w:uri="urn:schemas-microsoft-com:office:smarttags" w:element="State">
          <w:r w:rsidR="00B2280E">
            <w:rPr>
              <w:rFonts w:ascii="Arial" w:hAnsi="Arial" w:cs="Arial"/>
              <w:b/>
              <w:sz w:val="22"/>
              <w:szCs w:val="22"/>
            </w:rPr>
            <w:t>FL</w:t>
          </w:r>
        </w:smartTag>
      </w:smartTag>
      <w:r w:rsidR="00B2280E">
        <w:rPr>
          <w:rFonts w:ascii="Arial" w:hAnsi="Arial" w:cs="Arial"/>
          <w:b/>
          <w:sz w:val="22"/>
          <w:szCs w:val="22"/>
        </w:rPr>
        <w:t xml:space="preserve"> 4-7 </w:t>
      </w:r>
      <w:r w:rsidR="004333E2">
        <w:rPr>
          <w:rFonts w:ascii="Arial" w:hAnsi="Arial" w:cs="Arial"/>
          <w:i/>
          <w:sz w:val="22"/>
          <w:szCs w:val="22"/>
        </w:rPr>
        <w:t>Motion for Genetic Testing</w:t>
      </w:r>
    </w:p>
    <w:p w:rsidR="006C7811" w:rsidRDefault="006C7811">
      <w:pPr>
        <w:pStyle w:val="Title"/>
        <w:rPr>
          <w:rFonts w:ascii="Arial" w:hAnsi="Arial" w:cs="Arial"/>
          <w:i/>
          <w:sz w:val="22"/>
          <w:szCs w:val="22"/>
        </w:rPr>
      </w:pPr>
    </w:p>
    <w:p w:rsidR="00203214" w:rsidRDefault="00203214" w:rsidP="006C7811">
      <w:pPr>
        <w:pStyle w:val="Title"/>
        <w:jc w:val="left"/>
        <w:rPr>
          <w:rFonts w:ascii="Arial" w:hAnsi="Arial" w:cs="Arial"/>
          <w:sz w:val="22"/>
          <w:szCs w:val="22"/>
        </w:rPr>
      </w:pPr>
    </w:p>
    <w:p w:rsidR="009C6426" w:rsidRDefault="004333E2" w:rsidP="00A24F8C">
      <w:pPr>
        <w:pStyle w:val="Title"/>
        <w:jc w:val="left"/>
        <w:rPr>
          <w:rFonts w:ascii="Arial" w:hAnsi="Arial" w:cs="Arial"/>
          <w:sz w:val="22"/>
          <w:szCs w:val="22"/>
        </w:rPr>
      </w:pPr>
      <w:r>
        <w:rPr>
          <w:rFonts w:ascii="Arial" w:hAnsi="Arial" w:cs="Arial"/>
          <w:sz w:val="22"/>
          <w:szCs w:val="22"/>
        </w:rPr>
        <w:t>In an action to establish paternity (legally confirm the identity of the biological father of a child or chil</w:t>
      </w:r>
      <w:r w:rsidR="001A65C3">
        <w:rPr>
          <w:rFonts w:ascii="Arial" w:hAnsi="Arial" w:cs="Arial"/>
          <w:sz w:val="22"/>
          <w:szCs w:val="22"/>
        </w:rPr>
        <w:t xml:space="preserve">dren), any party </w:t>
      </w:r>
      <w:r>
        <w:rPr>
          <w:rFonts w:ascii="Arial" w:hAnsi="Arial" w:cs="Arial"/>
          <w:sz w:val="22"/>
          <w:szCs w:val="22"/>
        </w:rPr>
        <w:t xml:space="preserve">may ask the judge to order the mother, </w:t>
      </w:r>
      <w:r w:rsidR="001A65C3">
        <w:rPr>
          <w:rFonts w:ascii="Arial" w:hAnsi="Arial" w:cs="Arial"/>
          <w:sz w:val="22"/>
          <w:szCs w:val="22"/>
        </w:rPr>
        <w:t xml:space="preserve">the </w:t>
      </w:r>
      <w:r>
        <w:rPr>
          <w:rFonts w:ascii="Arial" w:hAnsi="Arial" w:cs="Arial"/>
          <w:sz w:val="22"/>
          <w:szCs w:val="22"/>
        </w:rPr>
        <w:t xml:space="preserve">alleged father and </w:t>
      </w:r>
      <w:r w:rsidR="001A65C3">
        <w:rPr>
          <w:rFonts w:ascii="Arial" w:hAnsi="Arial" w:cs="Arial"/>
          <w:sz w:val="22"/>
          <w:szCs w:val="22"/>
        </w:rPr>
        <w:t xml:space="preserve">the </w:t>
      </w:r>
      <w:r>
        <w:rPr>
          <w:rFonts w:ascii="Arial" w:hAnsi="Arial" w:cs="Arial"/>
          <w:sz w:val="22"/>
          <w:szCs w:val="22"/>
        </w:rPr>
        <w:t xml:space="preserve">child to participate in genetic tests to determine paternity.  </w:t>
      </w:r>
      <w:r w:rsidR="001A65C3">
        <w:rPr>
          <w:rFonts w:ascii="Arial" w:hAnsi="Arial" w:cs="Arial"/>
          <w:sz w:val="22"/>
          <w:szCs w:val="22"/>
        </w:rPr>
        <w:t>Usually, the report of the expert witness resolves the issue of paternity because u</w:t>
      </w:r>
      <w:r>
        <w:rPr>
          <w:rFonts w:ascii="Arial" w:hAnsi="Arial" w:cs="Arial"/>
          <w:sz w:val="22"/>
          <w:szCs w:val="22"/>
        </w:rPr>
        <w:t>nless the report of the expert is challenged within 21 days after filing, the report will automatically be admitted into evidence</w:t>
      </w:r>
      <w:r w:rsidR="001A65C3">
        <w:rPr>
          <w:rFonts w:ascii="Arial" w:hAnsi="Arial" w:cs="Arial"/>
          <w:sz w:val="22"/>
          <w:szCs w:val="22"/>
        </w:rPr>
        <w:t xml:space="preserve"> and it becomes very difficult to rebut that evidence without another expert’s testimony.  </w:t>
      </w:r>
      <w:r>
        <w:rPr>
          <w:rFonts w:ascii="Arial" w:hAnsi="Arial" w:cs="Arial"/>
          <w:sz w:val="22"/>
          <w:szCs w:val="22"/>
        </w:rPr>
        <w:t xml:space="preserve">.  </w:t>
      </w:r>
    </w:p>
    <w:p w:rsidR="004333E2" w:rsidRDefault="004333E2" w:rsidP="00A24F8C">
      <w:pPr>
        <w:pStyle w:val="Title"/>
        <w:jc w:val="left"/>
        <w:rPr>
          <w:rFonts w:ascii="Arial" w:hAnsi="Arial" w:cs="Arial"/>
          <w:sz w:val="22"/>
          <w:szCs w:val="22"/>
        </w:rPr>
      </w:pPr>
    </w:p>
    <w:p w:rsidR="004333E2" w:rsidRDefault="004333E2" w:rsidP="00A24F8C">
      <w:pPr>
        <w:pStyle w:val="Title"/>
        <w:jc w:val="left"/>
        <w:rPr>
          <w:rFonts w:ascii="Arial" w:hAnsi="Arial" w:cs="Arial"/>
          <w:sz w:val="22"/>
          <w:szCs w:val="22"/>
        </w:rPr>
      </w:pPr>
      <w:r>
        <w:rPr>
          <w:rFonts w:ascii="Arial" w:hAnsi="Arial" w:cs="Arial"/>
          <w:sz w:val="22"/>
          <w:szCs w:val="22"/>
        </w:rPr>
        <w:t xml:space="preserve">In almost all cases brought by the Department of Health and Welfare, genetic tests are routinely ordered.  However, it you are involved in a paternity case and genetic testing has not been ordered, you may use </w:t>
      </w:r>
      <w:r w:rsidR="00AC6EEF">
        <w:rPr>
          <w:rFonts w:ascii="Arial" w:hAnsi="Arial" w:cs="Arial"/>
          <w:sz w:val="22"/>
          <w:szCs w:val="22"/>
        </w:rPr>
        <w:t>form</w:t>
      </w:r>
      <w:r>
        <w:rPr>
          <w:rFonts w:ascii="Arial" w:hAnsi="Arial" w:cs="Arial"/>
          <w:sz w:val="22"/>
          <w:szCs w:val="22"/>
        </w:rPr>
        <w:t xml:space="preserve"> CAO GCS 4-7 </w:t>
      </w:r>
      <w:r>
        <w:rPr>
          <w:rFonts w:ascii="Arial" w:hAnsi="Arial" w:cs="Arial"/>
          <w:i/>
          <w:sz w:val="22"/>
          <w:szCs w:val="22"/>
        </w:rPr>
        <w:t>Motion for Genetic Testing</w:t>
      </w:r>
      <w:r>
        <w:rPr>
          <w:rFonts w:ascii="Arial" w:hAnsi="Arial" w:cs="Arial"/>
          <w:sz w:val="22"/>
          <w:szCs w:val="22"/>
        </w:rPr>
        <w:t xml:space="preserve"> to ask the court to </w:t>
      </w:r>
      <w:r w:rsidR="00AC6EEF">
        <w:rPr>
          <w:rFonts w:ascii="Arial" w:hAnsi="Arial" w:cs="Arial"/>
          <w:sz w:val="22"/>
          <w:szCs w:val="22"/>
        </w:rPr>
        <w:t xml:space="preserve">order that testing if the Department of Health and Welfare is a party in the case, or form </w:t>
      </w:r>
      <w:smartTag w:uri="urn:schemas-microsoft-com:office:smarttags" w:element="State">
        <w:smartTag w:uri="urn:schemas-microsoft-com:office:smarttags" w:element="State">
          <w:r w:rsidR="00AC6EEF">
            <w:rPr>
              <w:rFonts w:ascii="Arial" w:hAnsi="Arial" w:cs="Arial"/>
              <w:sz w:val="22"/>
              <w:szCs w:val="22"/>
            </w:rPr>
            <w:t>CAO</w:t>
          </w:r>
        </w:smartTag>
        <w:r w:rsidR="00AC6EEF">
          <w:rPr>
            <w:rFonts w:ascii="Arial" w:hAnsi="Arial" w:cs="Arial"/>
            <w:sz w:val="22"/>
            <w:szCs w:val="22"/>
          </w:rPr>
          <w:t xml:space="preserve"> </w:t>
        </w:r>
        <w:smartTag w:uri="urn:schemas-microsoft-com:office:smarttags" w:element="State">
          <w:r w:rsidR="00AC6EEF">
            <w:rPr>
              <w:rFonts w:ascii="Arial" w:hAnsi="Arial" w:cs="Arial"/>
              <w:sz w:val="22"/>
              <w:szCs w:val="22"/>
            </w:rPr>
            <w:t>FL</w:t>
          </w:r>
        </w:smartTag>
      </w:smartTag>
      <w:r w:rsidR="00AC6EEF">
        <w:rPr>
          <w:rFonts w:ascii="Arial" w:hAnsi="Arial" w:cs="Arial"/>
          <w:sz w:val="22"/>
          <w:szCs w:val="22"/>
        </w:rPr>
        <w:t xml:space="preserve"> 4-7 if the Department is not a party.  </w:t>
      </w:r>
    </w:p>
    <w:p w:rsidR="004333E2" w:rsidRDefault="004333E2" w:rsidP="00A24F8C">
      <w:pPr>
        <w:pStyle w:val="Title"/>
        <w:jc w:val="left"/>
        <w:rPr>
          <w:rFonts w:ascii="Arial" w:hAnsi="Arial" w:cs="Arial"/>
          <w:sz w:val="22"/>
          <w:szCs w:val="22"/>
        </w:rPr>
      </w:pPr>
    </w:p>
    <w:p w:rsidR="004333E2" w:rsidRDefault="004333E2" w:rsidP="00A24F8C">
      <w:pPr>
        <w:pStyle w:val="Title"/>
        <w:jc w:val="left"/>
        <w:rPr>
          <w:rFonts w:ascii="Arial" w:hAnsi="Arial" w:cs="Arial"/>
          <w:sz w:val="22"/>
          <w:szCs w:val="22"/>
        </w:rPr>
      </w:pPr>
      <w:r>
        <w:rPr>
          <w:rFonts w:ascii="Arial" w:hAnsi="Arial" w:cs="Arial"/>
          <w:b/>
          <w:sz w:val="22"/>
          <w:szCs w:val="22"/>
        </w:rPr>
        <w:t>WARNING:</w:t>
      </w:r>
      <w:r>
        <w:rPr>
          <w:rFonts w:ascii="Arial" w:hAnsi="Arial" w:cs="Arial"/>
          <w:sz w:val="22"/>
          <w:szCs w:val="22"/>
        </w:rPr>
        <w:t xml:space="preserve">  </w:t>
      </w:r>
      <w:r w:rsidR="00EE3E82">
        <w:rPr>
          <w:rFonts w:ascii="Arial" w:hAnsi="Arial" w:cs="Arial"/>
          <w:sz w:val="22"/>
          <w:szCs w:val="22"/>
        </w:rPr>
        <w:t xml:space="preserve">Oftentimes one parent or the other wants to set aside or challenge a paternity order well after that order has become final.  While there may be some types of motions or court actions which can be filed to make those types of challenges, no court forms have been approved for those types of proceedings.  Those types of actions can be </w:t>
      </w:r>
      <w:r w:rsidR="00AC6EEF">
        <w:rPr>
          <w:rFonts w:ascii="Arial" w:hAnsi="Arial" w:cs="Arial"/>
          <w:sz w:val="22"/>
          <w:szCs w:val="22"/>
        </w:rPr>
        <w:t>legally complex</w:t>
      </w:r>
      <w:r w:rsidR="00EE3E82">
        <w:rPr>
          <w:rFonts w:ascii="Arial" w:hAnsi="Arial" w:cs="Arial"/>
          <w:sz w:val="22"/>
          <w:szCs w:val="22"/>
        </w:rPr>
        <w:t xml:space="preserve"> and you are strongly urged to seek the assistance of an attorney if that is your purpose.  Form</w:t>
      </w:r>
      <w:r w:rsidR="00AC6EEF">
        <w:rPr>
          <w:rFonts w:ascii="Arial" w:hAnsi="Arial" w:cs="Arial"/>
          <w:sz w:val="22"/>
          <w:szCs w:val="22"/>
        </w:rPr>
        <w:t>s</w:t>
      </w:r>
      <w:r w:rsidR="00EE3E82">
        <w:rPr>
          <w:rFonts w:ascii="Arial" w:hAnsi="Arial" w:cs="Arial"/>
          <w:sz w:val="22"/>
          <w:szCs w:val="22"/>
        </w:rPr>
        <w:t xml:space="preserve"> CAO GCS 4-7 </w:t>
      </w:r>
      <w:r w:rsidR="00AC6EEF">
        <w:rPr>
          <w:rFonts w:ascii="Arial" w:hAnsi="Arial" w:cs="Arial"/>
          <w:sz w:val="22"/>
          <w:szCs w:val="22"/>
        </w:rPr>
        <w:t xml:space="preserve">and </w:t>
      </w:r>
      <w:smartTag w:uri="urn:schemas-microsoft-com:office:smarttags" w:element="State">
        <w:smartTag w:uri="urn:schemas-microsoft-com:office:smarttags" w:element="State">
          <w:r w:rsidR="00AC6EEF">
            <w:rPr>
              <w:rFonts w:ascii="Arial" w:hAnsi="Arial" w:cs="Arial"/>
              <w:sz w:val="22"/>
              <w:szCs w:val="22"/>
            </w:rPr>
            <w:t>CAO</w:t>
          </w:r>
        </w:smartTag>
        <w:r w:rsidR="00AC6EEF">
          <w:rPr>
            <w:rFonts w:ascii="Arial" w:hAnsi="Arial" w:cs="Arial"/>
            <w:sz w:val="22"/>
            <w:szCs w:val="22"/>
          </w:rPr>
          <w:t xml:space="preserve"> </w:t>
        </w:r>
        <w:smartTag w:uri="urn:schemas-microsoft-com:office:smarttags" w:element="State">
          <w:r w:rsidR="00AC6EEF">
            <w:rPr>
              <w:rFonts w:ascii="Arial" w:hAnsi="Arial" w:cs="Arial"/>
              <w:sz w:val="22"/>
              <w:szCs w:val="22"/>
            </w:rPr>
            <w:t>FL</w:t>
          </w:r>
        </w:smartTag>
      </w:smartTag>
      <w:r w:rsidR="00AC6EEF">
        <w:rPr>
          <w:rFonts w:ascii="Arial" w:hAnsi="Arial" w:cs="Arial"/>
          <w:sz w:val="22"/>
          <w:szCs w:val="22"/>
        </w:rPr>
        <w:t xml:space="preserve"> 4-7 </w:t>
      </w:r>
      <w:r w:rsidR="00EE3E82">
        <w:rPr>
          <w:rFonts w:ascii="Arial" w:hAnsi="Arial" w:cs="Arial"/>
          <w:sz w:val="22"/>
          <w:szCs w:val="22"/>
        </w:rPr>
        <w:t xml:space="preserve">should not be used to try and challenge or set aside a final paternity order.  It is form provided solely to request genetic testing in a pending proceeding </w:t>
      </w:r>
      <w:r w:rsidR="00EE3E82" w:rsidRPr="00EE3E82">
        <w:rPr>
          <w:rFonts w:ascii="Arial" w:hAnsi="Arial" w:cs="Arial"/>
          <w:b/>
          <w:sz w:val="22"/>
          <w:szCs w:val="22"/>
        </w:rPr>
        <w:t>before</w:t>
      </w:r>
      <w:r w:rsidR="00EE3E82">
        <w:rPr>
          <w:rFonts w:ascii="Arial" w:hAnsi="Arial" w:cs="Arial"/>
          <w:sz w:val="22"/>
          <w:szCs w:val="22"/>
        </w:rPr>
        <w:t xml:space="preserve"> an order of paternity has been issued.  </w:t>
      </w:r>
    </w:p>
    <w:p w:rsidR="00AC6EEF" w:rsidRDefault="00AC6EEF" w:rsidP="00A24F8C">
      <w:pPr>
        <w:pStyle w:val="Title"/>
        <w:jc w:val="left"/>
        <w:rPr>
          <w:rFonts w:ascii="Arial" w:hAnsi="Arial" w:cs="Arial"/>
          <w:sz w:val="22"/>
          <w:szCs w:val="22"/>
        </w:rPr>
      </w:pPr>
    </w:p>
    <w:p w:rsidR="00AC6EEF" w:rsidRPr="00AC6EEF" w:rsidRDefault="00AC6EEF" w:rsidP="00A24F8C">
      <w:pPr>
        <w:pStyle w:val="Title"/>
        <w:jc w:val="left"/>
        <w:rPr>
          <w:rFonts w:ascii="Arial" w:hAnsi="Arial" w:cs="Arial"/>
          <w:b/>
          <w:sz w:val="22"/>
          <w:szCs w:val="22"/>
        </w:rPr>
      </w:pPr>
      <w:r>
        <w:rPr>
          <w:rFonts w:ascii="Arial" w:hAnsi="Arial" w:cs="Arial"/>
          <w:b/>
          <w:sz w:val="22"/>
          <w:szCs w:val="22"/>
        </w:rPr>
        <w:t>If the Department of Health and Welfare is a party in the case, follow these steps:</w:t>
      </w:r>
    </w:p>
    <w:p w:rsidR="004333E2" w:rsidRDefault="004333E2" w:rsidP="00A24F8C">
      <w:pPr>
        <w:pStyle w:val="Title"/>
        <w:jc w:val="left"/>
        <w:rPr>
          <w:rFonts w:ascii="Arial" w:hAnsi="Arial" w:cs="Arial"/>
          <w:sz w:val="22"/>
          <w:szCs w:val="22"/>
        </w:rPr>
      </w:pPr>
    </w:p>
    <w:p w:rsidR="004333E2" w:rsidRDefault="00AC6EEF" w:rsidP="00A24F8C">
      <w:pPr>
        <w:pStyle w:val="Title"/>
        <w:jc w:val="left"/>
        <w:rPr>
          <w:rFonts w:ascii="Arial" w:hAnsi="Arial" w:cs="Arial"/>
          <w:sz w:val="22"/>
          <w:szCs w:val="22"/>
        </w:rPr>
      </w:pPr>
      <w:r>
        <w:rPr>
          <w:rFonts w:ascii="Arial" w:hAnsi="Arial" w:cs="Arial"/>
          <w:sz w:val="22"/>
          <w:szCs w:val="22"/>
          <w:u w:val="single"/>
        </w:rPr>
        <w:t>Complete</w:t>
      </w:r>
      <w:r w:rsidR="00EE3E82">
        <w:rPr>
          <w:rFonts w:ascii="Arial" w:hAnsi="Arial" w:cs="Arial"/>
          <w:sz w:val="22"/>
          <w:szCs w:val="22"/>
          <w:u w:val="single"/>
        </w:rPr>
        <w:t xml:space="preserve"> form CAO GCS 4-7 </w:t>
      </w:r>
      <w:r w:rsidR="00EE3E82">
        <w:rPr>
          <w:rFonts w:ascii="Arial" w:hAnsi="Arial" w:cs="Arial"/>
          <w:i/>
          <w:sz w:val="22"/>
          <w:szCs w:val="22"/>
          <w:u w:val="single"/>
        </w:rPr>
        <w:t>Motion for Genetic Testing</w:t>
      </w:r>
      <w:r w:rsidR="00EE3E82">
        <w:rPr>
          <w:rFonts w:ascii="Arial" w:hAnsi="Arial" w:cs="Arial"/>
          <w:sz w:val="22"/>
          <w:szCs w:val="22"/>
        </w:rPr>
        <w:t>:</w:t>
      </w:r>
    </w:p>
    <w:p w:rsidR="00EE3E82" w:rsidRPr="00EE3E82" w:rsidRDefault="00EE3E82" w:rsidP="00A24F8C">
      <w:pPr>
        <w:pStyle w:val="Title"/>
        <w:jc w:val="left"/>
        <w:rPr>
          <w:rFonts w:ascii="Arial" w:hAnsi="Arial" w:cs="Arial"/>
          <w:sz w:val="22"/>
          <w:szCs w:val="22"/>
        </w:rPr>
      </w:pPr>
    </w:p>
    <w:p w:rsidR="009C6426" w:rsidRDefault="009C6426" w:rsidP="00A24F8C">
      <w:pPr>
        <w:pStyle w:val="Title"/>
        <w:jc w:val="left"/>
        <w:rPr>
          <w:rFonts w:ascii="Arial" w:hAnsi="Arial" w:cs="Arial"/>
          <w:i/>
          <w:sz w:val="22"/>
          <w:szCs w:val="22"/>
        </w:rPr>
      </w:pPr>
      <w:r>
        <w:rPr>
          <w:rFonts w:ascii="Arial" w:hAnsi="Arial" w:cs="Arial"/>
          <w:sz w:val="22"/>
          <w:szCs w:val="22"/>
        </w:rPr>
        <w:t>First, fill in you full legal name, address</w:t>
      </w:r>
      <w:r w:rsidR="00503B51">
        <w:rPr>
          <w:rFonts w:ascii="Arial" w:hAnsi="Arial" w:cs="Arial"/>
          <w:sz w:val="22"/>
          <w:szCs w:val="22"/>
        </w:rPr>
        <w:t>,</w:t>
      </w:r>
      <w:r>
        <w:rPr>
          <w:rFonts w:ascii="Arial" w:hAnsi="Arial" w:cs="Arial"/>
          <w:sz w:val="22"/>
          <w:szCs w:val="22"/>
        </w:rPr>
        <w:t xml:space="preserve"> phone number</w:t>
      </w:r>
      <w:r w:rsidR="00503B51">
        <w:rPr>
          <w:rFonts w:ascii="Arial" w:hAnsi="Arial" w:cs="Arial"/>
          <w:sz w:val="22"/>
          <w:szCs w:val="22"/>
        </w:rPr>
        <w:t>, and email address (if you have one)</w:t>
      </w:r>
      <w:r>
        <w:rPr>
          <w:rFonts w:ascii="Arial" w:hAnsi="Arial" w:cs="Arial"/>
          <w:sz w:val="22"/>
          <w:szCs w:val="22"/>
        </w:rPr>
        <w:t xml:space="preserve"> at the top left corner of form CAO GCS 4-3 </w:t>
      </w:r>
      <w:r w:rsidR="00EE3E82">
        <w:rPr>
          <w:rFonts w:ascii="Arial" w:hAnsi="Arial" w:cs="Arial"/>
          <w:i/>
          <w:sz w:val="22"/>
          <w:szCs w:val="22"/>
        </w:rPr>
        <w:t>Motion for Genetic Testing</w:t>
      </w:r>
      <w:r>
        <w:rPr>
          <w:rFonts w:ascii="Arial" w:hAnsi="Arial" w:cs="Arial"/>
          <w:i/>
          <w:sz w:val="22"/>
          <w:szCs w:val="22"/>
        </w:rPr>
        <w:t>.</w:t>
      </w:r>
    </w:p>
    <w:p w:rsidR="009C6426" w:rsidRDefault="009C6426" w:rsidP="00A24F8C">
      <w:pPr>
        <w:pStyle w:val="Title"/>
        <w:jc w:val="left"/>
        <w:rPr>
          <w:rFonts w:ascii="Arial" w:hAnsi="Arial" w:cs="Arial"/>
          <w:i/>
          <w:sz w:val="22"/>
          <w:szCs w:val="22"/>
        </w:rPr>
      </w:pPr>
    </w:p>
    <w:p w:rsidR="009C6426" w:rsidRDefault="009C6426" w:rsidP="00A24F8C">
      <w:pPr>
        <w:pStyle w:val="Title"/>
        <w:jc w:val="left"/>
        <w:rPr>
          <w:rFonts w:ascii="Arial" w:hAnsi="Arial" w:cs="Arial"/>
          <w:sz w:val="22"/>
          <w:szCs w:val="22"/>
        </w:rPr>
      </w:pPr>
      <w:r>
        <w:rPr>
          <w:rFonts w:ascii="Arial" w:hAnsi="Arial" w:cs="Arial"/>
          <w:sz w:val="22"/>
          <w:szCs w:val="22"/>
        </w:rPr>
        <w:t>In the left side of the caption wher</w:t>
      </w:r>
      <w:r w:rsidR="00EF6BEF">
        <w:rPr>
          <w:rFonts w:ascii="Arial" w:hAnsi="Arial" w:cs="Arial"/>
          <w:sz w:val="22"/>
          <w:szCs w:val="22"/>
        </w:rPr>
        <w:t>e the names of the parents</w:t>
      </w:r>
      <w:r>
        <w:rPr>
          <w:rFonts w:ascii="Arial" w:hAnsi="Arial" w:cs="Arial"/>
          <w:sz w:val="22"/>
          <w:szCs w:val="22"/>
        </w:rPr>
        <w:t xml:space="preserve"> are listed, insert your full legal name and the full legal name of the other parent.</w:t>
      </w:r>
    </w:p>
    <w:p w:rsidR="009C6426" w:rsidRDefault="009C6426" w:rsidP="00A24F8C">
      <w:pPr>
        <w:pStyle w:val="Title"/>
        <w:jc w:val="left"/>
        <w:rPr>
          <w:rFonts w:ascii="Arial" w:hAnsi="Arial" w:cs="Arial"/>
          <w:sz w:val="22"/>
          <w:szCs w:val="22"/>
        </w:rPr>
      </w:pPr>
    </w:p>
    <w:p w:rsidR="009C6426" w:rsidRDefault="009C6426" w:rsidP="00A24F8C">
      <w:pPr>
        <w:pStyle w:val="Title"/>
        <w:jc w:val="left"/>
        <w:rPr>
          <w:rFonts w:ascii="Arial" w:hAnsi="Arial" w:cs="Arial"/>
          <w:sz w:val="22"/>
          <w:szCs w:val="22"/>
        </w:rPr>
      </w:pPr>
      <w:r>
        <w:rPr>
          <w:rFonts w:ascii="Arial" w:hAnsi="Arial" w:cs="Arial"/>
          <w:sz w:val="22"/>
          <w:szCs w:val="22"/>
        </w:rPr>
        <w:t xml:space="preserve">Insert your full name in the introductory </w:t>
      </w:r>
      <w:r w:rsidR="00EF6BEF">
        <w:rPr>
          <w:rFonts w:ascii="Arial" w:hAnsi="Arial" w:cs="Arial"/>
          <w:sz w:val="22"/>
          <w:szCs w:val="22"/>
        </w:rPr>
        <w:t>sentence of the first paragraph as the party requesting testing.  Then insert the name of the child, mother and alleged father.</w:t>
      </w:r>
    </w:p>
    <w:p w:rsidR="00F923CE" w:rsidRDefault="00F923CE" w:rsidP="00A24F8C">
      <w:pPr>
        <w:pStyle w:val="Title"/>
        <w:jc w:val="left"/>
        <w:rPr>
          <w:rFonts w:ascii="Arial" w:hAnsi="Arial" w:cs="Arial"/>
          <w:sz w:val="22"/>
          <w:szCs w:val="22"/>
        </w:rPr>
      </w:pPr>
    </w:p>
    <w:p w:rsidR="00A24F8C" w:rsidRDefault="00F923CE" w:rsidP="00A24F8C">
      <w:pPr>
        <w:pStyle w:val="Title"/>
        <w:jc w:val="left"/>
        <w:rPr>
          <w:rFonts w:ascii="Arial" w:hAnsi="Arial" w:cs="Arial"/>
          <w:sz w:val="22"/>
          <w:szCs w:val="22"/>
        </w:rPr>
      </w:pPr>
      <w:r>
        <w:rPr>
          <w:rFonts w:ascii="Arial" w:hAnsi="Arial" w:cs="Arial"/>
          <w:sz w:val="22"/>
          <w:szCs w:val="22"/>
        </w:rPr>
        <w:t>Sign and date</w:t>
      </w:r>
      <w:r w:rsidR="00EF6BEF">
        <w:rPr>
          <w:rFonts w:ascii="Arial" w:hAnsi="Arial" w:cs="Arial"/>
          <w:sz w:val="22"/>
          <w:szCs w:val="22"/>
        </w:rPr>
        <w:t xml:space="preserve"> the Motion for Genetic Testing</w:t>
      </w:r>
      <w:r>
        <w:rPr>
          <w:rFonts w:ascii="Arial" w:hAnsi="Arial" w:cs="Arial"/>
          <w:sz w:val="22"/>
          <w:szCs w:val="22"/>
        </w:rPr>
        <w:t>.</w:t>
      </w:r>
    </w:p>
    <w:p w:rsidR="00EF6BEF" w:rsidRDefault="00EF6BEF" w:rsidP="00A24F8C">
      <w:pPr>
        <w:pStyle w:val="Title"/>
        <w:jc w:val="left"/>
        <w:rPr>
          <w:rFonts w:ascii="Arial" w:hAnsi="Arial" w:cs="Arial"/>
          <w:sz w:val="22"/>
          <w:szCs w:val="22"/>
        </w:rPr>
      </w:pPr>
    </w:p>
    <w:p w:rsidR="00EF6BEF" w:rsidRDefault="00EF6BEF" w:rsidP="00A24F8C">
      <w:pPr>
        <w:pStyle w:val="Title"/>
        <w:jc w:val="left"/>
        <w:rPr>
          <w:rFonts w:ascii="Arial" w:hAnsi="Arial" w:cs="Arial"/>
          <w:sz w:val="22"/>
          <w:szCs w:val="22"/>
        </w:rPr>
      </w:pPr>
      <w:r>
        <w:rPr>
          <w:rFonts w:ascii="Arial" w:hAnsi="Arial" w:cs="Arial"/>
          <w:b/>
          <w:sz w:val="22"/>
          <w:szCs w:val="22"/>
        </w:rPr>
        <w:t xml:space="preserve">Note: </w:t>
      </w:r>
      <w:r>
        <w:rPr>
          <w:rFonts w:ascii="Arial" w:hAnsi="Arial" w:cs="Arial"/>
          <w:sz w:val="22"/>
          <w:szCs w:val="22"/>
        </w:rPr>
        <w:t xml:space="preserve">The statute which authorizes the filing of this motion also provides that the person who requests the tests must pay for them.  However, the prevailing party can recover those costs at the conclusion of the case.  </w:t>
      </w:r>
    </w:p>
    <w:p w:rsidR="00EF6BEF" w:rsidRDefault="00EF6BEF" w:rsidP="00A24F8C">
      <w:pPr>
        <w:pStyle w:val="Title"/>
        <w:jc w:val="left"/>
        <w:rPr>
          <w:rFonts w:ascii="Arial" w:hAnsi="Arial" w:cs="Arial"/>
          <w:sz w:val="22"/>
          <w:szCs w:val="22"/>
        </w:rPr>
      </w:pPr>
    </w:p>
    <w:p w:rsidR="00EF6BEF" w:rsidRPr="00EF6BEF" w:rsidRDefault="00AC6EEF" w:rsidP="00A24F8C">
      <w:pPr>
        <w:pStyle w:val="Title"/>
        <w:jc w:val="left"/>
        <w:rPr>
          <w:rFonts w:ascii="Arial" w:hAnsi="Arial" w:cs="Arial"/>
          <w:sz w:val="22"/>
          <w:szCs w:val="22"/>
        </w:rPr>
      </w:pPr>
      <w:r>
        <w:rPr>
          <w:rFonts w:ascii="Arial" w:hAnsi="Arial" w:cs="Arial"/>
          <w:sz w:val="22"/>
          <w:szCs w:val="22"/>
          <w:u w:val="single"/>
        </w:rPr>
        <w:t>Complete</w:t>
      </w:r>
      <w:r w:rsidR="00EF6BEF">
        <w:rPr>
          <w:rFonts w:ascii="Arial" w:hAnsi="Arial" w:cs="Arial"/>
          <w:sz w:val="22"/>
          <w:szCs w:val="22"/>
          <w:u w:val="single"/>
        </w:rPr>
        <w:t xml:space="preserve"> form CAO GCS 4-13 </w:t>
      </w:r>
      <w:r w:rsidR="00EF6BEF">
        <w:rPr>
          <w:rFonts w:ascii="Arial" w:hAnsi="Arial" w:cs="Arial"/>
          <w:i/>
          <w:sz w:val="22"/>
          <w:szCs w:val="22"/>
          <w:u w:val="single"/>
        </w:rPr>
        <w:t>Notice of Hearing on Motion for Genetic Testing:</w:t>
      </w:r>
    </w:p>
    <w:p w:rsidR="00F923CE" w:rsidRDefault="00F923CE" w:rsidP="00A24F8C">
      <w:pPr>
        <w:pStyle w:val="Title"/>
        <w:jc w:val="left"/>
        <w:rPr>
          <w:rFonts w:ascii="Arial" w:hAnsi="Arial" w:cs="Arial"/>
          <w:sz w:val="22"/>
          <w:szCs w:val="22"/>
        </w:rPr>
      </w:pPr>
    </w:p>
    <w:p w:rsidR="00F923CE" w:rsidRDefault="00F923CE" w:rsidP="00A24F8C">
      <w:pPr>
        <w:pStyle w:val="Title"/>
        <w:jc w:val="left"/>
        <w:rPr>
          <w:rFonts w:ascii="Arial" w:hAnsi="Arial" w:cs="Arial"/>
          <w:sz w:val="22"/>
          <w:szCs w:val="22"/>
        </w:rPr>
      </w:pPr>
      <w:r>
        <w:rPr>
          <w:rFonts w:ascii="Arial" w:hAnsi="Arial" w:cs="Arial"/>
          <w:sz w:val="22"/>
          <w:szCs w:val="22"/>
        </w:rPr>
        <w:t xml:space="preserve">Fill in your name, address and phone number and </w:t>
      </w:r>
      <w:r w:rsidR="00EF6BEF">
        <w:rPr>
          <w:rFonts w:ascii="Arial" w:hAnsi="Arial" w:cs="Arial"/>
          <w:sz w:val="22"/>
          <w:szCs w:val="22"/>
        </w:rPr>
        <w:t xml:space="preserve">the caption of the Notice of hearing.  </w:t>
      </w:r>
    </w:p>
    <w:p w:rsidR="00EF6BEF" w:rsidRDefault="00EF6BEF" w:rsidP="00A24F8C">
      <w:pPr>
        <w:pStyle w:val="Title"/>
        <w:jc w:val="left"/>
        <w:rPr>
          <w:rFonts w:ascii="Arial" w:hAnsi="Arial" w:cs="Arial"/>
          <w:sz w:val="22"/>
          <w:szCs w:val="22"/>
        </w:rPr>
      </w:pPr>
    </w:p>
    <w:p w:rsidR="00EF6BEF" w:rsidRDefault="00EF6BEF" w:rsidP="00A24F8C">
      <w:pPr>
        <w:pStyle w:val="Title"/>
        <w:jc w:val="left"/>
        <w:rPr>
          <w:rFonts w:ascii="Arial" w:hAnsi="Arial" w:cs="Arial"/>
          <w:sz w:val="22"/>
          <w:szCs w:val="22"/>
        </w:rPr>
      </w:pPr>
      <w:r>
        <w:rPr>
          <w:rFonts w:ascii="Arial" w:hAnsi="Arial" w:cs="Arial"/>
          <w:sz w:val="22"/>
          <w:szCs w:val="22"/>
        </w:rPr>
        <w:t xml:space="preserve">Obtain a hearing date from the clerk of the court and insert that information into the correct places in the Notice of Hearing.  Sign and date the Notice of Hearing.  </w:t>
      </w:r>
    </w:p>
    <w:p w:rsidR="00F923CE" w:rsidRDefault="00F923CE" w:rsidP="00A24F8C">
      <w:pPr>
        <w:pStyle w:val="Title"/>
        <w:jc w:val="left"/>
        <w:rPr>
          <w:rFonts w:ascii="Arial" w:hAnsi="Arial" w:cs="Arial"/>
          <w:sz w:val="22"/>
          <w:szCs w:val="22"/>
        </w:rPr>
      </w:pPr>
    </w:p>
    <w:p w:rsidR="00A24F8C" w:rsidRDefault="00A24F8C" w:rsidP="00A24F8C">
      <w:pPr>
        <w:pStyle w:val="Title"/>
        <w:jc w:val="left"/>
        <w:rPr>
          <w:rFonts w:ascii="Arial" w:hAnsi="Arial" w:cs="Arial"/>
          <w:sz w:val="22"/>
          <w:szCs w:val="22"/>
        </w:rPr>
      </w:pPr>
      <w:r>
        <w:rPr>
          <w:rFonts w:ascii="Arial" w:hAnsi="Arial" w:cs="Arial"/>
          <w:sz w:val="22"/>
          <w:szCs w:val="22"/>
        </w:rPr>
        <w:lastRenderedPageBreak/>
        <w:t>Serve a copy of the Motio</w:t>
      </w:r>
      <w:r w:rsidR="00092889">
        <w:rPr>
          <w:rFonts w:ascii="Arial" w:hAnsi="Arial" w:cs="Arial"/>
          <w:sz w:val="22"/>
          <w:szCs w:val="22"/>
        </w:rPr>
        <w:t xml:space="preserve">n for </w:t>
      </w:r>
      <w:r w:rsidR="00EF6BEF">
        <w:rPr>
          <w:rFonts w:ascii="Arial" w:hAnsi="Arial" w:cs="Arial"/>
          <w:sz w:val="22"/>
          <w:szCs w:val="22"/>
        </w:rPr>
        <w:t xml:space="preserve">Genetic Testing </w:t>
      </w:r>
      <w:r w:rsidR="00092889">
        <w:rPr>
          <w:rFonts w:ascii="Arial" w:hAnsi="Arial" w:cs="Arial"/>
          <w:sz w:val="22"/>
          <w:szCs w:val="22"/>
        </w:rPr>
        <w:t xml:space="preserve">and </w:t>
      </w:r>
      <w:r w:rsidR="00EF6BEF">
        <w:rPr>
          <w:rFonts w:ascii="Arial" w:hAnsi="Arial" w:cs="Arial"/>
          <w:sz w:val="22"/>
          <w:szCs w:val="22"/>
        </w:rPr>
        <w:t xml:space="preserve">the </w:t>
      </w:r>
      <w:r w:rsidR="00092889">
        <w:rPr>
          <w:rFonts w:ascii="Arial" w:hAnsi="Arial" w:cs="Arial"/>
          <w:sz w:val="22"/>
          <w:szCs w:val="22"/>
        </w:rPr>
        <w:t>Notice of H</w:t>
      </w:r>
      <w:r>
        <w:rPr>
          <w:rFonts w:ascii="Arial" w:hAnsi="Arial" w:cs="Arial"/>
          <w:sz w:val="22"/>
          <w:szCs w:val="22"/>
        </w:rPr>
        <w:t>earing on the Dep</w:t>
      </w:r>
      <w:r w:rsidR="00EF6BEF">
        <w:rPr>
          <w:rFonts w:ascii="Arial" w:hAnsi="Arial" w:cs="Arial"/>
          <w:sz w:val="22"/>
          <w:szCs w:val="22"/>
        </w:rPr>
        <w:t>uty Attorney General</w:t>
      </w:r>
      <w:r>
        <w:rPr>
          <w:rFonts w:ascii="Arial" w:hAnsi="Arial" w:cs="Arial"/>
          <w:sz w:val="22"/>
          <w:szCs w:val="22"/>
        </w:rPr>
        <w:t xml:space="preserve"> or attorney who </w:t>
      </w:r>
      <w:r w:rsidR="00EF6BEF">
        <w:rPr>
          <w:rFonts w:ascii="Arial" w:hAnsi="Arial" w:cs="Arial"/>
          <w:sz w:val="22"/>
          <w:szCs w:val="22"/>
        </w:rPr>
        <w:t xml:space="preserve">is </w:t>
      </w:r>
      <w:r>
        <w:rPr>
          <w:rFonts w:ascii="Arial" w:hAnsi="Arial" w:cs="Arial"/>
          <w:sz w:val="22"/>
          <w:szCs w:val="22"/>
        </w:rPr>
        <w:t>represented t</w:t>
      </w:r>
      <w:r w:rsidR="00EF6BEF">
        <w:rPr>
          <w:rFonts w:ascii="Arial" w:hAnsi="Arial" w:cs="Arial"/>
          <w:sz w:val="22"/>
          <w:szCs w:val="22"/>
        </w:rPr>
        <w:t>he Department</w:t>
      </w:r>
      <w:r w:rsidR="003425D4">
        <w:rPr>
          <w:rFonts w:ascii="Arial" w:hAnsi="Arial" w:cs="Arial"/>
          <w:sz w:val="22"/>
          <w:szCs w:val="22"/>
        </w:rPr>
        <w:t xml:space="preserve"> of Health and Welfare</w:t>
      </w:r>
      <w:r>
        <w:rPr>
          <w:rFonts w:ascii="Arial" w:hAnsi="Arial" w:cs="Arial"/>
          <w:sz w:val="22"/>
          <w:szCs w:val="22"/>
        </w:rPr>
        <w:t>.</w:t>
      </w:r>
      <w:r w:rsidR="00EF6BEF">
        <w:rPr>
          <w:rFonts w:ascii="Arial" w:hAnsi="Arial" w:cs="Arial"/>
          <w:sz w:val="22"/>
          <w:szCs w:val="22"/>
        </w:rPr>
        <w:t xml:space="preserve">  Also serve the Motion and Notice on the other parent.  </w:t>
      </w:r>
      <w:r>
        <w:rPr>
          <w:rFonts w:ascii="Arial" w:hAnsi="Arial" w:cs="Arial"/>
          <w:sz w:val="22"/>
          <w:szCs w:val="22"/>
        </w:rPr>
        <w:t xml:space="preserve">  </w:t>
      </w:r>
    </w:p>
    <w:p w:rsidR="00063FA7" w:rsidRDefault="00063FA7" w:rsidP="00A24F8C">
      <w:pPr>
        <w:pStyle w:val="Title"/>
        <w:jc w:val="left"/>
        <w:rPr>
          <w:rFonts w:ascii="Arial" w:hAnsi="Arial" w:cs="Arial"/>
          <w:sz w:val="22"/>
          <w:szCs w:val="22"/>
        </w:rPr>
      </w:pPr>
    </w:p>
    <w:p w:rsidR="00063FA7" w:rsidRDefault="00063FA7" w:rsidP="00A24F8C">
      <w:pPr>
        <w:pStyle w:val="Title"/>
        <w:jc w:val="left"/>
        <w:rPr>
          <w:rFonts w:ascii="Arial" w:hAnsi="Arial" w:cs="Arial"/>
          <w:sz w:val="22"/>
          <w:szCs w:val="22"/>
        </w:rPr>
      </w:pPr>
      <w:r>
        <w:rPr>
          <w:rFonts w:ascii="Arial" w:hAnsi="Arial" w:cs="Arial"/>
          <w:sz w:val="22"/>
          <w:szCs w:val="22"/>
        </w:rPr>
        <w:t xml:space="preserve">Complete the Certificates of Service on the Motion and the Notice showing when and how you served those documents.  </w:t>
      </w:r>
    </w:p>
    <w:p w:rsidR="00EF6BEF" w:rsidRDefault="00EF6BEF" w:rsidP="00A24F8C">
      <w:pPr>
        <w:pStyle w:val="Title"/>
        <w:jc w:val="left"/>
        <w:rPr>
          <w:rFonts w:ascii="Arial" w:hAnsi="Arial" w:cs="Arial"/>
          <w:sz w:val="22"/>
          <w:szCs w:val="22"/>
        </w:rPr>
      </w:pPr>
    </w:p>
    <w:p w:rsidR="00EF6BEF" w:rsidRDefault="00EF6BEF" w:rsidP="00A24F8C">
      <w:pPr>
        <w:pStyle w:val="Title"/>
        <w:jc w:val="left"/>
        <w:rPr>
          <w:rFonts w:ascii="Arial" w:hAnsi="Arial" w:cs="Arial"/>
          <w:sz w:val="22"/>
          <w:szCs w:val="22"/>
        </w:rPr>
      </w:pPr>
      <w:r>
        <w:rPr>
          <w:rFonts w:ascii="Arial" w:hAnsi="Arial" w:cs="Arial"/>
          <w:sz w:val="22"/>
          <w:szCs w:val="22"/>
        </w:rPr>
        <w:t xml:space="preserve">Fill out form CAO </w:t>
      </w:r>
      <w:r w:rsidR="00B27933">
        <w:rPr>
          <w:rFonts w:ascii="Arial" w:hAnsi="Arial" w:cs="Arial"/>
          <w:sz w:val="22"/>
          <w:szCs w:val="22"/>
        </w:rPr>
        <w:t xml:space="preserve">GCS 4-17 </w:t>
      </w:r>
      <w:r w:rsidR="00B27933" w:rsidRPr="00B27933">
        <w:rPr>
          <w:rFonts w:ascii="Arial" w:hAnsi="Arial" w:cs="Arial"/>
          <w:i/>
          <w:sz w:val="22"/>
          <w:szCs w:val="22"/>
        </w:rPr>
        <w:t>Order for Genetic Tests</w:t>
      </w:r>
      <w:r w:rsidR="00B27933">
        <w:rPr>
          <w:rFonts w:ascii="Arial" w:hAnsi="Arial" w:cs="Arial"/>
          <w:sz w:val="22"/>
          <w:szCs w:val="22"/>
        </w:rPr>
        <w:t xml:space="preserve"> in the same way as you filled out the Motion and Notice, leaving the date blank.  The judge will date the order when it is signed. Also fill in the names and addresses of all parties on the clerk’s Certificate of Service at the end of the Order.  The clerk will check the appropriate boxes and will sign and date the Certificate after the Order is signed.</w:t>
      </w:r>
    </w:p>
    <w:p w:rsidR="00B27933" w:rsidRDefault="00B27933" w:rsidP="00A24F8C">
      <w:pPr>
        <w:pStyle w:val="Title"/>
        <w:jc w:val="left"/>
        <w:rPr>
          <w:rFonts w:ascii="Arial" w:hAnsi="Arial" w:cs="Arial"/>
          <w:sz w:val="22"/>
          <w:szCs w:val="22"/>
        </w:rPr>
      </w:pPr>
    </w:p>
    <w:p w:rsidR="00092889" w:rsidRDefault="00092889" w:rsidP="00A24F8C">
      <w:pPr>
        <w:pStyle w:val="Title"/>
        <w:jc w:val="left"/>
        <w:rPr>
          <w:rFonts w:ascii="Arial" w:hAnsi="Arial" w:cs="Arial"/>
          <w:sz w:val="22"/>
          <w:szCs w:val="22"/>
        </w:rPr>
      </w:pPr>
      <w:r>
        <w:rPr>
          <w:rFonts w:ascii="Arial" w:hAnsi="Arial" w:cs="Arial"/>
          <w:sz w:val="22"/>
          <w:szCs w:val="22"/>
        </w:rPr>
        <w:t>Bring the Order with you to the hearing for the judge</w:t>
      </w:r>
      <w:r w:rsidR="00B27933">
        <w:rPr>
          <w:rFonts w:ascii="Arial" w:hAnsi="Arial" w:cs="Arial"/>
          <w:sz w:val="22"/>
          <w:szCs w:val="22"/>
        </w:rPr>
        <w:t xml:space="preserve"> to sign</w:t>
      </w:r>
      <w:r>
        <w:rPr>
          <w:rFonts w:ascii="Arial" w:hAnsi="Arial" w:cs="Arial"/>
          <w:sz w:val="22"/>
          <w:szCs w:val="22"/>
        </w:rPr>
        <w:t>.</w:t>
      </w:r>
    </w:p>
    <w:p w:rsidR="00AC6EEF" w:rsidRDefault="00AC6EEF" w:rsidP="00A24F8C">
      <w:pPr>
        <w:pStyle w:val="Title"/>
        <w:jc w:val="left"/>
        <w:rPr>
          <w:rFonts w:ascii="Arial" w:hAnsi="Arial" w:cs="Arial"/>
          <w:sz w:val="22"/>
          <w:szCs w:val="22"/>
        </w:rPr>
      </w:pPr>
    </w:p>
    <w:p w:rsidR="00AC6EEF" w:rsidRDefault="00AC6EEF" w:rsidP="00A24F8C">
      <w:pPr>
        <w:pStyle w:val="Title"/>
        <w:jc w:val="left"/>
        <w:rPr>
          <w:rFonts w:ascii="Arial" w:hAnsi="Arial" w:cs="Arial"/>
          <w:b/>
          <w:sz w:val="22"/>
          <w:szCs w:val="22"/>
        </w:rPr>
      </w:pPr>
      <w:r>
        <w:rPr>
          <w:rFonts w:ascii="Arial" w:hAnsi="Arial" w:cs="Arial"/>
          <w:b/>
          <w:sz w:val="22"/>
          <w:szCs w:val="22"/>
        </w:rPr>
        <w:t>If the Department of Health and Welfare is not a party to the case, follow these steps:</w:t>
      </w:r>
    </w:p>
    <w:p w:rsidR="00AC6EEF" w:rsidRDefault="00AC6EEF" w:rsidP="00A24F8C">
      <w:pPr>
        <w:pStyle w:val="Title"/>
        <w:jc w:val="left"/>
        <w:rPr>
          <w:rFonts w:ascii="Arial" w:hAnsi="Arial" w:cs="Arial"/>
          <w:b/>
          <w:sz w:val="22"/>
          <w:szCs w:val="22"/>
        </w:rPr>
      </w:pPr>
    </w:p>
    <w:p w:rsidR="00AC6EEF" w:rsidRDefault="00AC6EEF" w:rsidP="00A24F8C">
      <w:pPr>
        <w:pStyle w:val="Title"/>
        <w:jc w:val="left"/>
        <w:rPr>
          <w:rFonts w:ascii="Arial" w:hAnsi="Arial" w:cs="Arial"/>
          <w:sz w:val="22"/>
          <w:szCs w:val="22"/>
        </w:rPr>
      </w:pPr>
      <w:r>
        <w:rPr>
          <w:rFonts w:ascii="Arial" w:hAnsi="Arial" w:cs="Arial"/>
          <w:sz w:val="22"/>
          <w:szCs w:val="22"/>
        </w:rPr>
        <w:t>Follow the same steps outlined above except use these forms:</w:t>
      </w:r>
    </w:p>
    <w:p w:rsidR="00AC6EEF" w:rsidRDefault="00AC6EEF" w:rsidP="00A24F8C">
      <w:pPr>
        <w:pStyle w:val="Title"/>
        <w:jc w:val="left"/>
        <w:rPr>
          <w:rFonts w:ascii="Arial" w:hAnsi="Arial" w:cs="Arial"/>
          <w:sz w:val="22"/>
          <w:szCs w:val="22"/>
        </w:rPr>
      </w:pPr>
    </w:p>
    <w:p w:rsidR="00AC6EEF" w:rsidRDefault="00AC6EEF" w:rsidP="00AC6EEF">
      <w:pPr>
        <w:pStyle w:val="Title"/>
        <w:numPr>
          <w:ilvl w:val="0"/>
          <w:numId w:val="26"/>
        </w:numPr>
        <w:jc w:val="left"/>
        <w:rPr>
          <w:rFonts w:ascii="Arial" w:hAnsi="Arial" w:cs="Arial"/>
          <w:sz w:val="22"/>
          <w:szCs w:val="22"/>
        </w:rPr>
      </w:pPr>
      <w:r>
        <w:rPr>
          <w:rFonts w:ascii="Arial" w:hAnsi="Arial" w:cs="Arial"/>
          <w:sz w:val="22"/>
          <w:szCs w:val="22"/>
        </w:rPr>
        <w:t xml:space="preserve">CAO FL 4-7 </w:t>
      </w:r>
      <w:r>
        <w:rPr>
          <w:rFonts w:ascii="Arial" w:hAnsi="Arial" w:cs="Arial"/>
          <w:i/>
          <w:sz w:val="22"/>
          <w:szCs w:val="22"/>
        </w:rPr>
        <w:t>Motion for Genetic Testing</w:t>
      </w:r>
    </w:p>
    <w:p w:rsidR="00AC6EEF" w:rsidRPr="00AC6EEF" w:rsidRDefault="00AC6EEF" w:rsidP="00AC6EEF">
      <w:pPr>
        <w:pStyle w:val="Title"/>
        <w:numPr>
          <w:ilvl w:val="0"/>
          <w:numId w:val="26"/>
        </w:numPr>
        <w:jc w:val="left"/>
        <w:rPr>
          <w:rFonts w:ascii="Arial" w:hAnsi="Arial" w:cs="Arial"/>
          <w:sz w:val="22"/>
          <w:szCs w:val="22"/>
        </w:rPr>
      </w:pPr>
      <w:r>
        <w:rPr>
          <w:rFonts w:ascii="Arial" w:hAnsi="Arial" w:cs="Arial"/>
          <w:sz w:val="22"/>
          <w:szCs w:val="22"/>
        </w:rPr>
        <w:t xml:space="preserve">CAO FL 4-13 </w:t>
      </w:r>
      <w:r>
        <w:rPr>
          <w:rFonts w:ascii="Arial" w:hAnsi="Arial" w:cs="Arial"/>
          <w:i/>
          <w:sz w:val="22"/>
          <w:szCs w:val="22"/>
        </w:rPr>
        <w:t>Notice of Hearing on Motion for Genetic Testing</w:t>
      </w:r>
    </w:p>
    <w:p w:rsidR="00AC6EEF" w:rsidRDefault="00AC6EEF" w:rsidP="00AC6EEF">
      <w:pPr>
        <w:pStyle w:val="Title"/>
        <w:numPr>
          <w:ilvl w:val="0"/>
          <w:numId w:val="26"/>
        </w:numPr>
        <w:jc w:val="left"/>
        <w:rPr>
          <w:rFonts w:ascii="Arial" w:hAnsi="Arial" w:cs="Arial"/>
          <w:sz w:val="22"/>
          <w:szCs w:val="22"/>
        </w:rPr>
      </w:pPr>
      <w:r>
        <w:rPr>
          <w:rFonts w:ascii="Arial" w:hAnsi="Arial" w:cs="Arial"/>
          <w:sz w:val="22"/>
          <w:szCs w:val="22"/>
        </w:rPr>
        <w:t xml:space="preserve">CAO FL 4-17 </w:t>
      </w:r>
      <w:r>
        <w:rPr>
          <w:rFonts w:ascii="Arial" w:hAnsi="Arial" w:cs="Arial"/>
          <w:i/>
          <w:sz w:val="22"/>
          <w:szCs w:val="22"/>
        </w:rPr>
        <w:t>Order for Genetic Testing</w:t>
      </w:r>
    </w:p>
    <w:p w:rsidR="00AC6EEF" w:rsidRDefault="00AC6EEF" w:rsidP="00AC6EEF">
      <w:pPr>
        <w:pStyle w:val="Title"/>
        <w:jc w:val="left"/>
        <w:rPr>
          <w:rFonts w:ascii="Arial" w:hAnsi="Arial" w:cs="Arial"/>
          <w:sz w:val="22"/>
          <w:szCs w:val="22"/>
        </w:rPr>
      </w:pPr>
    </w:p>
    <w:p w:rsidR="00AC6EEF" w:rsidRPr="00AC6EEF" w:rsidRDefault="00AC6EEF" w:rsidP="00AC6EEF">
      <w:pPr>
        <w:pStyle w:val="Title"/>
        <w:jc w:val="left"/>
        <w:rPr>
          <w:rFonts w:ascii="Arial" w:hAnsi="Arial" w:cs="Arial"/>
          <w:sz w:val="22"/>
          <w:szCs w:val="22"/>
        </w:rPr>
      </w:pPr>
      <w:r>
        <w:rPr>
          <w:rFonts w:ascii="Arial" w:hAnsi="Arial" w:cs="Arial"/>
          <w:sz w:val="22"/>
          <w:szCs w:val="22"/>
        </w:rPr>
        <w:t>Since the Department of Health and Welfare is not a party, you only need to serve the Motion and Notice of Hearing on the other parent and complete the certificates of service showing when and how and when you served those documents.</w:t>
      </w:r>
    </w:p>
    <w:p w:rsidR="00C43453" w:rsidRDefault="00C43453" w:rsidP="00C43453">
      <w:pPr>
        <w:pStyle w:val="Title"/>
        <w:ind w:left="720"/>
        <w:jc w:val="left"/>
        <w:rPr>
          <w:rFonts w:ascii="Arial" w:hAnsi="Arial" w:cs="Arial"/>
          <w:sz w:val="22"/>
          <w:szCs w:val="22"/>
        </w:rPr>
      </w:pPr>
    </w:p>
    <w:p w:rsidR="00203214" w:rsidRDefault="00203214" w:rsidP="006C7811">
      <w:pPr>
        <w:pStyle w:val="Title"/>
        <w:jc w:val="left"/>
        <w:rPr>
          <w:rFonts w:ascii="Arial" w:hAnsi="Arial" w:cs="Arial"/>
          <w:sz w:val="22"/>
          <w:szCs w:val="22"/>
        </w:rPr>
      </w:pPr>
    </w:p>
    <w:p w:rsidR="00203214" w:rsidRDefault="00203214" w:rsidP="006C7811">
      <w:pPr>
        <w:pStyle w:val="Title"/>
        <w:jc w:val="left"/>
        <w:rPr>
          <w:rFonts w:ascii="Arial" w:hAnsi="Arial" w:cs="Arial"/>
          <w:sz w:val="22"/>
          <w:szCs w:val="22"/>
        </w:rPr>
      </w:pPr>
    </w:p>
    <w:p w:rsidR="00203214" w:rsidRDefault="00203214" w:rsidP="006C7811">
      <w:pPr>
        <w:pStyle w:val="Title"/>
        <w:jc w:val="left"/>
        <w:rPr>
          <w:rFonts w:ascii="Arial" w:hAnsi="Arial" w:cs="Arial"/>
          <w:sz w:val="22"/>
          <w:szCs w:val="22"/>
        </w:rPr>
      </w:pPr>
    </w:p>
    <w:p w:rsidR="00203214" w:rsidRDefault="00203214" w:rsidP="006C7811">
      <w:pPr>
        <w:pStyle w:val="Title"/>
        <w:jc w:val="left"/>
        <w:rPr>
          <w:rFonts w:ascii="Arial" w:hAnsi="Arial" w:cs="Arial"/>
          <w:sz w:val="22"/>
          <w:szCs w:val="22"/>
        </w:rPr>
      </w:pPr>
    </w:p>
    <w:p w:rsidR="00203214" w:rsidRDefault="00203214" w:rsidP="006C7811">
      <w:pPr>
        <w:pStyle w:val="Title"/>
        <w:jc w:val="left"/>
        <w:rPr>
          <w:rFonts w:ascii="Arial" w:hAnsi="Arial" w:cs="Arial"/>
          <w:sz w:val="22"/>
          <w:szCs w:val="22"/>
        </w:rPr>
      </w:pPr>
    </w:p>
    <w:p w:rsidR="00203214" w:rsidRDefault="00203214" w:rsidP="006C7811">
      <w:pPr>
        <w:pStyle w:val="Title"/>
        <w:jc w:val="left"/>
        <w:rPr>
          <w:rFonts w:ascii="Arial" w:hAnsi="Arial" w:cs="Arial"/>
          <w:sz w:val="22"/>
          <w:szCs w:val="22"/>
        </w:rPr>
      </w:pPr>
    </w:p>
    <w:sectPr w:rsidR="00203214" w:rsidSect="00095784">
      <w:footerReference w:type="default" r:id="rId8"/>
      <w:pgSz w:w="11906" w:h="16838" w:code="9"/>
      <w:pgMar w:top="172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04" w:rsidRDefault="00C25104">
      <w:r>
        <w:separator/>
      </w:r>
    </w:p>
  </w:endnote>
  <w:endnote w:type="continuationSeparator" w:id="0">
    <w:p w:rsidR="00C25104" w:rsidRDefault="00C2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Verdan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73" w:rsidRDefault="00B2280E">
    <w:pPr>
      <w:pStyle w:val="Footer"/>
      <w:rPr>
        <w:rFonts w:ascii="Arial" w:hAnsi="Arial" w:cs="Arial"/>
        <w:noProof w:val="0"/>
        <w:szCs w:val="18"/>
      </w:rPr>
    </w:pPr>
    <w:r>
      <w:rPr>
        <w:rFonts w:ascii="Arial" w:hAnsi="Arial" w:cs="Arial"/>
        <w:noProof w:val="0"/>
        <w:szCs w:val="18"/>
      </w:rPr>
      <w:t xml:space="preserve">INSTRUCTIONS FOR </w:t>
    </w:r>
    <w:r w:rsidR="00594757">
      <w:rPr>
        <w:rFonts w:ascii="Arial" w:hAnsi="Arial" w:cs="Arial"/>
        <w:noProof w:val="0"/>
        <w:szCs w:val="18"/>
      </w:rPr>
      <w:t xml:space="preserve">MOTION </w:t>
    </w:r>
    <w:r w:rsidR="00B27933">
      <w:rPr>
        <w:rFonts w:ascii="Arial" w:hAnsi="Arial" w:cs="Arial"/>
        <w:noProof w:val="0"/>
        <w:szCs w:val="18"/>
      </w:rPr>
      <w:t>FOR GENETIC TESTING</w:t>
    </w:r>
    <w:r w:rsidR="00675226">
      <w:rPr>
        <w:rFonts w:ascii="Arial" w:hAnsi="Arial" w:cs="Arial"/>
        <w:noProof w:val="0"/>
        <w:szCs w:val="18"/>
      </w:rPr>
      <w:tab/>
      <w:t>PAGE 1</w:t>
    </w:r>
  </w:p>
  <w:p w:rsidR="00811C98" w:rsidRDefault="00B2280E">
    <w:pPr>
      <w:pStyle w:val="Footer"/>
      <w:rPr>
        <w:noProof w:val="0"/>
        <w:sz w:val="16"/>
        <w:szCs w:val="16"/>
      </w:rPr>
    </w:pPr>
    <w:r>
      <w:rPr>
        <w:rStyle w:val="PageNumber"/>
        <w:rFonts w:ascii="Arial" w:hAnsi="Arial" w:cs="Arial"/>
        <w:sz w:val="16"/>
        <w:szCs w:val="16"/>
      </w:rPr>
      <w:t>CAO P</w:t>
    </w:r>
    <w:r w:rsidR="00B27933">
      <w:rPr>
        <w:rStyle w:val="PageNumber"/>
        <w:rFonts w:ascii="Arial" w:hAnsi="Arial" w:cs="Arial"/>
        <w:sz w:val="16"/>
        <w:szCs w:val="16"/>
      </w:rPr>
      <w:t>Pi INSTRUCTION 4-7</w:t>
    </w:r>
    <w:r>
      <w:rPr>
        <w:rStyle w:val="PageNumber"/>
        <w:rFonts w:ascii="Arial" w:hAnsi="Arial" w:cs="Arial"/>
        <w:sz w:val="16"/>
        <w:szCs w:val="16"/>
      </w:rPr>
      <w:t xml:space="preserve"> </w:t>
    </w:r>
    <w:r w:rsidR="00503B51">
      <w:rPr>
        <w:rStyle w:val="PageNumber"/>
        <w:rFonts w:ascii="Arial" w:hAnsi="Arial" w:cs="Arial"/>
        <w:sz w:val="16"/>
        <w:szCs w:val="16"/>
      </w:rPr>
      <w:t xml:space="preserve">  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04" w:rsidRDefault="00C25104">
      <w:r>
        <w:separator/>
      </w:r>
    </w:p>
  </w:footnote>
  <w:footnote w:type="continuationSeparator" w:id="0">
    <w:p w:rsidR="00C25104" w:rsidRDefault="00C25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44"/>
    <w:multiLevelType w:val="multilevel"/>
    <w:tmpl w:val="D466D39A"/>
    <w:lvl w:ilvl="0">
      <w:start w:val="1"/>
      <w:numFmt w:val="decimal"/>
      <w:lvlText w:val="%1."/>
      <w:lvlJc w:val="left"/>
      <w:pPr>
        <w:tabs>
          <w:tab w:val="num" w:pos="552"/>
        </w:tabs>
        <w:ind w:left="552" w:hanging="55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CA376A"/>
    <w:multiLevelType w:val="hybridMultilevel"/>
    <w:tmpl w:val="5C00E0A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nsid w:val="0E1568E6"/>
    <w:multiLevelType w:val="hybridMultilevel"/>
    <w:tmpl w:val="1158E1F4"/>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2E760D4"/>
    <w:multiLevelType w:val="hybridMultilevel"/>
    <w:tmpl w:val="CA00E0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579715E"/>
    <w:multiLevelType w:val="hybridMultilevel"/>
    <w:tmpl w:val="F28A4E8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161848A8"/>
    <w:multiLevelType w:val="hybridMultilevel"/>
    <w:tmpl w:val="5BCE621E"/>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E7B117A"/>
    <w:multiLevelType w:val="singleLevel"/>
    <w:tmpl w:val="5A6C70EA"/>
    <w:lvl w:ilvl="0">
      <w:start w:val="11"/>
      <w:numFmt w:val="decimal"/>
      <w:lvlText w:val="%1."/>
      <w:lvlJc w:val="left"/>
      <w:pPr>
        <w:tabs>
          <w:tab w:val="num" w:pos="480"/>
        </w:tabs>
        <w:ind w:left="480" w:hanging="480"/>
      </w:pPr>
      <w:rPr>
        <w:rFonts w:cs="Times New Roman" w:hint="default"/>
      </w:rPr>
    </w:lvl>
  </w:abstractNum>
  <w:abstractNum w:abstractNumId="7">
    <w:nsid w:val="1F291559"/>
    <w:multiLevelType w:val="hybridMultilevel"/>
    <w:tmpl w:val="58D2086C"/>
    <w:lvl w:ilvl="0" w:tplc="B238AE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2C00DD"/>
    <w:multiLevelType w:val="hybridMultilevel"/>
    <w:tmpl w:val="90B4A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6443D6D"/>
    <w:multiLevelType w:val="singleLevel"/>
    <w:tmpl w:val="91C6CE30"/>
    <w:lvl w:ilvl="0">
      <w:start w:val="3"/>
      <w:numFmt w:val="bullet"/>
      <w:lvlText w:val="-"/>
      <w:lvlJc w:val="left"/>
      <w:pPr>
        <w:tabs>
          <w:tab w:val="num" w:pos="1176"/>
        </w:tabs>
        <w:ind w:left="1176" w:hanging="456"/>
      </w:pPr>
      <w:rPr>
        <w:rFonts w:hint="default"/>
      </w:rPr>
    </w:lvl>
  </w:abstractNum>
  <w:abstractNum w:abstractNumId="10">
    <w:nsid w:val="2A5E1AC9"/>
    <w:multiLevelType w:val="hybridMultilevel"/>
    <w:tmpl w:val="7DAA85D2"/>
    <w:lvl w:ilvl="0" w:tplc="61768060">
      <w:start w:val="10"/>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D5F5385"/>
    <w:multiLevelType w:val="hybridMultilevel"/>
    <w:tmpl w:val="B40E0820"/>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0AA2FE3"/>
    <w:multiLevelType w:val="multilevel"/>
    <w:tmpl w:val="C50E1FF8"/>
    <w:lvl w:ilvl="0">
      <w:start w:val="1"/>
      <w:numFmt w:val="bullet"/>
      <w:lvlText w:val=""/>
      <w:lvlJc w:val="left"/>
      <w:pPr>
        <w:tabs>
          <w:tab w:val="num" w:pos="1152"/>
        </w:tabs>
        <w:ind w:left="1080" w:hanging="57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71B4626"/>
    <w:multiLevelType w:val="hybridMultilevel"/>
    <w:tmpl w:val="C50E1FF8"/>
    <w:lvl w:ilvl="0" w:tplc="CF9E631C">
      <w:start w:val="1"/>
      <w:numFmt w:val="bullet"/>
      <w:lvlText w:val=""/>
      <w:lvlJc w:val="left"/>
      <w:pPr>
        <w:tabs>
          <w:tab w:val="num" w:pos="1152"/>
        </w:tabs>
        <w:ind w:left="108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C420CB"/>
    <w:multiLevelType w:val="hybridMultilevel"/>
    <w:tmpl w:val="A992E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F265A21"/>
    <w:multiLevelType w:val="hybridMultilevel"/>
    <w:tmpl w:val="52DE64E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4FF2E14"/>
    <w:multiLevelType w:val="hybridMultilevel"/>
    <w:tmpl w:val="EC201D78"/>
    <w:lvl w:ilvl="0" w:tplc="CF9E631C">
      <w:start w:val="1"/>
      <w:numFmt w:val="bullet"/>
      <w:lvlText w:val=""/>
      <w:lvlJc w:val="left"/>
      <w:pPr>
        <w:tabs>
          <w:tab w:val="num" w:pos="1152"/>
        </w:tabs>
        <w:ind w:left="108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840BD3"/>
    <w:multiLevelType w:val="hybridMultilevel"/>
    <w:tmpl w:val="A1DE3248"/>
    <w:lvl w:ilvl="0" w:tplc="B238AE58">
      <w:start w:val="1"/>
      <w:numFmt w:val="bullet"/>
      <w:lvlText w:val=""/>
      <w:lvlJc w:val="left"/>
      <w:pPr>
        <w:tabs>
          <w:tab w:val="num" w:pos="864"/>
        </w:tabs>
        <w:ind w:left="86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509E9"/>
    <w:multiLevelType w:val="hybridMultilevel"/>
    <w:tmpl w:val="A77E1E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854688C"/>
    <w:multiLevelType w:val="hybridMultilevel"/>
    <w:tmpl w:val="165AC7C2"/>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F5A3E87"/>
    <w:multiLevelType w:val="singleLevel"/>
    <w:tmpl w:val="0409000F"/>
    <w:lvl w:ilvl="0">
      <w:start w:val="13"/>
      <w:numFmt w:val="decimal"/>
      <w:lvlText w:val="%1."/>
      <w:lvlJc w:val="left"/>
      <w:pPr>
        <w:tabs>
          <w:tab w:val="num" w:pos="360"/>
        </w:tabs>
        <w:ind w:left="360" w:hanging="360"/>
      </w:pPr>
      <w:rPr>
        <w:rFonts w:cs="Times New Roman" w:hint="default"/>
        <w:b w:val="0"/>
        <w:bCs w:val="0"/>
      </w:rPr>
    </w:lvl>
  </w:abstractNum>
  <w:abstractNum w:abstractNumId="21">
    <w:nsid w:val="612F1F65"/>
    <w:multiLevelType w:val="hybridMultilevel"/>
    <w:tmpl w:val="535078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6357464F"/>
    <w:multiLevelType w:val="singleLevel"/>
    <w:tmpl w:val="F01E61C2"/>
    <w:lvl w:ilvl="0">
      <w:start w:val="1"/>
      <w:numFmt w:val="bullet"/>
      <w:lvlText w:val="-"/>
      <w:lvlJc w:val="left"/>
      <w:pPr>
        <w:tabs>
          <w:tab w:val="num" w:pos="432"/>
        </w:tabs>
        <w:ind w:left="432" w:hanging="432"/>
      </w:pPr>
      <w:rPr>
        <w:rFonts w:hint="default"/>
      </w:rPr>
    </w:lvl>
  </w:abstractNum>
  <w:abstractNum w:abstractNumId="23">
    <w:nsid w:val="6D507233"/>
    <w:multiLevelType w:val="hybridMultilevel"/>
    <w:tmpl w:val="348EBBA2"/>
    <w:lvl w:ilvl="0" w:tplc="B238AE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0177EA4"/>
    <w:multiLevelType w:val="singleLevel"/>
    <w:tmpl w:val="4792081E"/>
    <w:lvl w:ilvl="0">
      <w:start w:val="8"/>
      <w:numFmt w:val="decimal"/>
      <w:lvlText w:val="%1."/>
      <w:lvlJc w:val="left"/>
      <w:pPr>
        <w:tabs>
          <w:tab w:val="num" w:pos="480"/>
        </w:tabs>
        <w:ind w:left="480" w:hanging="480"/>
      </w:pPr>
      <w:rPr>
        <w:rFonts w:cs="Times New Roman" w:hint="default"/>
      </w:rPr>
    </w:lvl>
  </w:abstractNum>
  <w:abstractNum w:abstractNumId="25">
    <w:nsid w:val="794B0FF9"/>
    <w:multiLevelType w:val="singleLevel"/>
    <w:tmpl w:val="DE749262"/>
    <w:lvl w:ilvl="0">
      <w:start w:val="7"/>
      <w:numFmt w:val="decimal"/>
      <w:lvlText w:val="%1."/>
      <w:lvlJc w:val="left"/>
      <w:pPr>
        <w:tabs>
          <w:tab w:val="num" w:pos="492"/>
        </w:tabs>
        <w:ind w:left="492" w:hanging="492"/>
      </w:pPr>
      <w:rPr>
        <w:rFonts w:cs="Times New Roman" w:hint="default"/>
      </w:rPr>
    </w:lvl>
  </w:abstractNum>
  <w:num w:numId="1">
    <w:abstractNumId w:val="24"/>
  </w:num>
  <w:num w:numId="2">
    <w:abstractNumId w:val="22"/>
  </w:num>
  <w:num w:numId="3">
    <w:abstractNumId w:val="6"/>
  </w:num>
  <w:num w:numId="4">
    <w:abstractNumId w:val="20"/>
  </w:num>
  <w:num w:numId="5">
    <w:abstractNumId w:val="0"/>
  </w:num>
  <w:num w:numId="6">
    <w:abstractNumId w:val="25"/>
  </w:num>
  <w:num w:numId="7">
    <w:abstractNumId w:val="9"/>
  </w:num>
  <w:num w:numId="8">
    <w:abstractNumId w:val="2"/>
  </w:num>
  <w:num w:numId="9">
    <w:abstractNumId w:val="11"/>
  </w:num>
  <w:num w:numId="10">
    <w:abstractNumId w:val="5"/>
  </w:num>
  <w:num w:numId="11">
    <w:abstractNumId w:val="15"/>
  </w:num>
  <w:num w:numId="12">
    <w:abstractNumId w:val="10"/>
  </w:num>
  <w:num w:numId="13">
    <w:abstractNumId w:val="19"/>
  </w:num>
  <w:num w:numId="14">
    <w:abstractNumId w:val="8"/>
  </w:num>
  <w:num w:numId="15">
    <w:abstractNumId w:val="21"/>
  </w:num>
  <w:num w:numId="16">
    <w:abstractNumId w:val="3"/>
  </w:num>
  <w:num w:numId="17">
    <w:abstractNumId w:val="14"/>
  </w:num>
  <w:num w:numId="18">
    <w:abstractNumId w:val="18"/>
  </w:num>
  <w:num w:numId="19">
    <w:abstractNumId w:val="4"/>
  </w:num>
  <w:num w:numId="20">
    <w:abstractNumId w:val="1"/>
  </w:num>
  <w:num w:numId="21">
    <w:abstractNumId w:val="7"/>
  </w:num>
  <w:num w:numId="22">
    <w:abstractNumId w:val="16"/>
  </w:num>
  <w:num w:numId="23">
    <w:abstractNumId w:val="23"/>
  </w:num>
  <w:num w:numId="24">
    <w:abstractNumId w:val="13"/>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CA"/>
    <w:rsid w:val="00063FA7"/>
    <w:rsid w:val="00070F04"/>
    <w:rsid w:val="0008153D"/>
    <w:rsid w:val="00092889"/>
    <w:rsid w:val="00095784"/>
    <w:rsid w:val="00130430"/>
    <w:rsid w:val="0017709C"/>
    <w:rsid w:val="001A65C3"/>
    <w:rsid w:val="001C2EEF"/>
    <w:rsid w:val="00203214"/>
    <w:rsid w:val="002F1A4C"/>
    <w:rsid w:val="003425D4"/>
    <w:rsid w:val="003661FC"/>
    <w:rsid w:val="00385C77"/>
    <w:rsid w:val="003A0D61"/>
    <w:rsid w:val="004333E2"/>
    <w:rsid w:val="00437F56"/>
    <w:rsid w:val="004458EC"/>
    <w:rsid w:val="00455E9D"/>
    <w:rsid w:val="00480BB7"/>
    <w:rsid w:val="00503B51"/>
    <w:rsid w:val="00541DB9"/>
    <w:rsid w:val="00580ECA"/>
    <w:rsid w:val="00594757"/>
    <w:rsid w:val="005D4F67"/>
    <w:rsid w:val="00675226"/>
    <w:rsid w:val="00685D9E"/>
    <w:rsid w:val="006C7811"/>
    <w:rsid w:val="00703273"/>
    <w:rsid w:val="00811C98"/>
    <w:rsid w:val="008278CA"/>
    <w:rsid w:val="0086299A"/>
    <w:rsid w:val="008931CC"/>
    <w:rsid w:val="008F3D6B"/>
    <w:rsid w:val="009553F6"/>
    <w:rsid w:val="00980825"/>
    <w:rsid w:val="00992419"/>
    <w:rsid w:val="009C6426"/>
    <w:rsid w:val="00A24F8C"/>
    <w:rsid w:val="00A65253"/>
    <w:rsid w:val="00A77CBC"/>
    <w:rsid w:val="00A81698"/>
    <w:rsid w:val="00A933A5"/>
    <w:rsid w:val="00AC6EEF"/>
    <w:rsid w:val="00B2280E"/>
    <w:rsid w:val="00B24268"/>
    <w:rsid w:val="00B27933"/>
    <w:rsid w:val="00B42F6D"/>
    <w:rsid w:val="00B627EE"/>
    <w:rsid w:val="00C25104"/>
    <w:rsid w:val="00C43453"/>
    <w:rsid w:val="00CE3F45"/>
    <w:rsid w:val="00D64D2F"/>
    <w:rsid w:val="00D72E0F"/>
    <w:rsid w:val="00DE4D05"/>
    <w:rsid w:val="00DE70F0"/>
    <w:rsid w:val="00ED0D7C"/>
    <w:rsid w:val="00EE3E82"/>
    <w:rsid w:val="00EE77CB"/>
    <w:rsid w:val="00EF6BEF"/>
    <w:rsid w:val="00EF75B5"/>
    <w:rsid w:val="00F31084"/>
    <w:rsid w:val="00F5362B"/>
    <w:rsid w:val="00F923CE"/>
    <w:rsid w:val="00F96932"/>
    <w:rsid w:val="00FB61A9"/>
    <w:rsid w:val="00FF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ind w:firstLine="720"/>
      <w:jc w:val="both"/>
    </w:pPr>
    <w:rPr>
      <w:sz w:val="24"/>
      <w:szCs w:val="24"/>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noProof w:val="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character" w:styleId="FollowedHyperlink">
    <w:name w:val="FollowedHyperlink"/>
    <w:basedOn w:val="DefaultParagraphFont"/>
    <w:uiPriority w:val="99"/>
    <w:rsid w:val="008278CA"/>
    <w:rPr>
      <w:rFonts w:cs="Times New Roman"/>
      <w:color w:val="800080"/>
      <w:u w:val="single"/>
    </w:rPr>
  </w:style>
  <w:style w:type="character" w:styleId="Hyperlink">
    <w:name w:val="Hyperlink"/>
    <w:basedOn w:val="DefaultParagraphFont"/>
    <w:uiPriority w:val="99"/>
    <w:rsid w:val="0009578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ind w:firstLine="720"/>
      <w:jc w:val="both"/>
    </w:pPr>
    <w:rPr>
      <w:sz w:val="24"/>
      <w:szCs w:val="24"/>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noProof w:val="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character" w:styleId="FollowedHyperlink">
    <w:name w:val="FollowedHyperlink"/>
    <w:basedOn w:val="DefaultParagraphFont"/>
    <w:uiPriority w:val="99"/>
    <w:rsid w:val="008278CA"/>
    <w:rPr>
      <w:rFonts w:cs="Times New Roman"/>
      <w:color w:val="800080"/>
      <w:u w:val="single"/>
    </w:rPr>
  </w:style>
  <w:style w:type="character" w:styleId="Hyperlink">
    <w:name w:val="Hyperlink"/>
    <w:basedOn w:val="DefaultParagraphFont"/>
    <w:uiPriority w:val="99"/>
    <w:rsid w:val="0009578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FAC 6 - 1199 (revision)</vt:lpstr>
    </vt:vector>
  </TitlesOfParts>
  <Company>State of Idaho | Supreme Court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6 - 1199 (revision)</dc:title>
  <dc:creator>Patrick D. Costello</dc:creator>
  <cp:lastModifiedBy>Patti Duvall</cp:lastModifiedBy>
  <cp:revision>2</cp:revision>
  <cp:lastPrinted>2016-10-07T16:02:00Z</cp:lastPrinted>
  <dcterms:created xsi:type="dcterms:W3CDTF">2016-10-07T16:21:00Z</dcterms:created>
  <dcterms:modified xsi:type="dcterms:W3CDTF">2016-10-07T16:21:00Z</dcterms:modified>
</cp:coreProperties>
</file>